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9DEB0" w14:textId="77777777" w:rsidR="007A323E" w:rsidRPr="007A323E" w:rsidRDefault="007A323E" w:rsidP="007A323E">
      <w:pPr>
        <w:spacing w:after="0" w:line="240" w:lineRule="auto"/>
        <w:ind w:left="6237"/>
        <w:contextualSpacing/>
        <w:rPr>
          <w:rFonts w:ascii="Times New Roman" w:eastAsia="Calibri" w:hAnsi="Times New Roman" w:cs="Times New Roman"/>
          <w:b/>
          <w:color w:val="auto"/>
          <w:sz w:val="24"/>
          <w:szCs w:val="24"/>
          <w:lang w:val="ru-RU"/>
        </w:rPr>
      </w:pPr>
      <w:r w:rsidRPr="007A323E">
        <w:rPr>
          <w:rFonts w:ascii="Times New Roman" w:eastAsia="Calibri" w:hAnsi="Times New Roman" w:cs="Times New Roman"/>
          <w:b/>
          <w:color w:val="auto"/>
          <w:sz w:val="24"/>
          <w:szCs w:val="24"/>
        </w:rPr>
        <w:t>ЗАТВЕРДЖЕНО</w:t>
      </w:r>
      <w:r w:rsidRPr="007A323E">
        <w:rPr>
          <w:rFonts w:ascii="Times New Roman" w:eastAsia="Calibri" w:hAnsi="Times New Roman" w:cs="Times New Roman"/>
          <w:b/>
          <w:color w:val="auto"/>
          <w:sz w:val="24"/>
          <w:szCs w:val="24"/>
          <w:lang w:val="ru-RU"/>
        </w:rPr>
        <w:t xml:space="preserve"> </w:t>
      </w:r>
    </w:p>
    <w:p w14:paraId="4220CE78" w14:textId="77777777" w:rsidR="007A323E" w:rsidRPr="007A323E" w:rsidRDefault="007A323E" w:rsidP="007A323E">
      <w:pPr>
        <w:spacing w:after="0" w:line="240" w:lineRule="auto"/>
        <w:ind w:left="6237"/>
        <w:contextualSpacing/>
        <w:rPr>
          <w:rFonts w:ascii="Times New Roman" w:eastAsia="Calibri" w:hAnsi="Times New Roman" w:cs="Times New Roman"/>
          <w:b/>
          <w:color w:val="auto"/>
          <w:sz w:val="24"/>
          <w:szCs w:val="24"/>
          <w:lang w:val="ru-RU"/>
        </w:rPr>
      </w:pPr>
      <w:r w:rsidRPr="007A323E">
        <w:rPr>
          <w:rFonts w:ascii="Times New Roman" w:eastAsia="Calibri" w:hAnsi="Times New Roman" w:cs="Times New Roman"/>
          <w:b/>
          <w:color w:val="auto"/>
          <w:sz w:val="24"/>
          <w:szCs w:val="24"/>
          <w:lang w:val="ru-RU"/>
        </w:rPr>
        <w:t>Наказ Департаменту</w:t>
      </w:r>
    </w:p>
    <w:p w14:paraId="7F9DA4D6" w14:textId="77777777" w:rsidR="007A323E" w:rsidRPr="007A323E" w:rsidRDefault="007A323E" w:rsidP="007A323E">
      <w:pPr>
        <w:spacing w:after="0" w:line="240" w:lineRule="auto"/>
        <w:ind w:left="6237"/>
        <w:contextualSpacing/>
        <w:rPr>
          <w:rFonts w:ascii="Times New Roman" w:eastAsia="Calibri" w:hAnsi="Times New Roman" w:cs="Times New Roman"/>
          <w:b/>
          <w:color w:val="auto"/>
          <w:sz w:val="24"/>
          <w:szCs w:val="24"/>
        </w:rPr>
      </w:pPr>
      <w:r w:rsidRPr="007A323E">
        <w:rPr>
          <w:rFonts w:ascii="Times New Roman" w:eastAsia="Calibri" w:hAnsi="Times New Roman" w:cs="Times New Roman"/>
          <w:b/>
          <w:color w:val="auto"/>
          <w:sz w:val="24"/>
          <w:szCs w:val="24"/>
        </w:rPr>
        <w:t>з питань реєстрації</w:t>
      </w:r>
    </w:p>
    <w:p w14:paraId="5DC99E60" w14:textId="77777777" w:rsidR="007A323E" w:rsidRPr="007A323E" w:rsidRDefault="007A323E" w:rsidP="007A323E">
      <w:pPr>
        <w:spacing w:after="0" w:line="240" w:lineRule="auto"/>
        <w:ind w:left="6237"/>
        <w:contextualSpacing/>
        <w:rPr>
          <w:rFonts w:ascii="Times New Roman" w:eastAsia="Calibri" w:hAnsi="Times New Roman" w:cs="Times New Roman"/>
          <w:b/>
          <w:color w:val="auto"/>
          <w:sz w:val="24"/>
          <w:szCs w:val="24"/>
        </w:rPr>
      </w:pPr>
      <w:r w:rsidRPr="007A323E">
        <w:rPr>
          <w:rFonts w:ascii="Times New Roman" w:eastAsia="Calibri" w:hAnsi="Times New Roman" w:cs="Times New Roman"/>
          <w:b/>
          <w:color w:val="auto"/>
          <w:sz w:val="24"/>
          <w:szCs w:val="24"/>
        </w:rPr>
        <w:t>виконавчого органу</w:t>
      </w:r>
    </w:p>
    <w:p w14:paraId="1ACDB3CD" w14:textId="77777777" w:rsidR="007A323E" w:rsidRPr="007A323E" w:rsidRDefault="007A323E" w:rsidP="007A323E">
      <w:pPr>
        <w:spacing w:after="0" w:line="240" w:lineRule="auto"/>
        <w:ind w:left="6237"/>
        <w:contextualSpacing/>
        <w:rPr>
          <w:rFonts w:ascii="Times New Roman" w:eastAsia="Calibri" w:hAnsi="Times New Roman" w:cs="Times New Roman"/>
          <w:b/>
          <w:color w:val="auto"/>
          <w:sz w:val="24"/>
          <w:szCs w:val="24"/>
        </w:rPr>
      </w:pPr>
      <w:r w:rsidRPr="007A323E">
        <w:rPr>
          <w:rFonts w:ascii="Times New Roman" w:eastAsia="Calibri" w:hAnsi="Times New Roman" w:cs="Times New Roman"/>
          <w:b/>
          <w:color w:val="auto"/>
          <w:sz w:val="24"/>
          <w:szCs w:val="24"/>
        </w:rPr>
        <w:t xml:space="preserve">Київської міської ради </w:t>
      </w:r>
    </w:p>
    <w:p w14:paraId="60777AAA" w14:textId="77777777" w:rsidR="007A323E" w:rsidRPr="007A323E" w:rsidRDefault="007A323E" w:rsidP="007A323E">
      <w:pPr>
        <w:spacing w:after="0" w:line="240" w:lineRule="auto"/>
        <w:ind w:left="6237"/>
        <w:contextualSpacing/>
        <w:rPr>
          <w:rFonts w:ascii="Times New Roman" w:eastAsia="Calibri" w:hAnsi="Times New Roman" w:cs="Times New Roman"/>
          <w:b/>
          <w:color w:val="auto"/>
          <w:sz w:val="24"/>
          <w:szCs w:val="24"/>
        </w:rPr>
      </w:pPr>
      <w:r w:rsidRPr="007A323E">
        <w:rPr>
          <w:rFonts w:ascii="Times New Roman" w:eastAsia="Calibri" w:hAnsi="Times New Roman" w:cs="Times New Roman"/>
          <w:b/>
          <w:color w:val="auto"/>
          <w:sz w:val="24"/>
          <w:szCs w:val="24"/>
        </w:rPr>
        <w:t>(Київської міської державної</w:t>
      </w:r>
    </w:p>
    <w:p w14:paraId="62A9B8A0" w14:textId="77777777" w:rsidR="007A323E" w:rsidRPr="007A323E" w:rsidRDefault="007A323E" w:rsidP="007A323E">
      <w:pPr>
        <w:spacing w:after="0" w:line="240" w:lineRule="auto"/>
        <w:ind w:left="6237"/>
        <w:contextualSpacing/>
        <w:rPr>
          <w:rFonts w:ascii="Times New Roman" w:eastAsia="Calibri" w:hAnsi="Times New Roman" w:cs="Times New Roman"/>
          <w:b/>
          <w:color w:val="auto"/>
          <w:sz w:val="24"/>
          <w:szCs w:val="24"/>
        </w:rPr>
      </w:pPr>
      <w:r w:rsidRPr="007A323E">
        <w:rPr>
          <w:rFonts w:ascii="Times New Roman" w:eastAsia="Calibri" w:hAnsi="Times New Roman" w:cs="Times New Roman"/>
          <w:b/>
          <w:color w:val="auto"/>
          <w:sz w:val="24"/>
          <w:szCs w:val="24"/>
        </w:rPr>
        <w:t xml:space="preserve">адміністрації) від 05.05.2021 № 22-з </w:t>
      </w:r>
    </w:p>
    <w:p w14:paraId="51F6CCF2" w14:textId="77777777" w:rsidR="00E26565" w:rsidRPr="00EC3A94" w:rsidRDefault="00E26565" w:rsidP="00EC3A94">
      <w:pPr>
        <w:spacing w:after="0" w:line="240" w:lineRule="auto"/>
        <w:contextualSpacing/>
        <w:rPr>
          <w:rFonts w:ascii="Times New Roman" w:hAnsi="Times New Roman" w:cs="Times New Roman"/>
          <w:b/>
          <w:color w:val="000000" w:themeColor="text1"/>
          <w:sz w:val="20"/>
          <w:szCs w:val="20"/>
        </w:rPr>
      </w:pPr>
    </w:p>
    <w:p w14:paraId="04213FE7" w14:textId="77777777" w:rsidR="003B76BF" w:rsidRPr="00EC3A94" w:rsidRDefault="00790743" w:rsidP="00EC3A94">
      <w:pPr>
        <w:spacing w:after="0" w:line="240" w:lineRule="auto"/>
        <w:contextualSpacing/>
        <w:jc w:val="center"/>
        <w:rPr>
          <w:rFonts w:ascii="Times New Roman" w:hAnsi="Times New Roman" w:cs="Times New Roman"/>
          <w:b/>
          <w:color w:val="000000" w:themeColor="text1"/>
          <w:sz w:val="28"/>
          <w:szCs w:val="28"/>
        </w:rPr>
      </w:pPr>
      <w:r w:rsidRPr="00EC3A94">
        <w:rPr>
          <w:rFonts w:ascii="Times New Roman" w:hAnsi="Times New Roman" w:cs="Times New Roman"/>
          <w:b/>
          <w:color w:val="000000" w:themeColor="text1"/>
          <w:sz w:val="28"/>
          <w:szCs w:val="28"/>
        </w:rPr>
        <w:t>ІНФОРМАЦІЙНА КАРТКА</w:t>
      </w:r>
    </w:p>
    <w:p w14:paraId="4A1B4D71" w14:textId="351C3BD8" w:rsidR="003B76BF" w:rsidRPr="00EC3A94" w:rsidRDefault="00005E89" w:rsidP="00EC3A94">
      <w:pPr>
        <w:spacing w:after="0" w:line="240" w:lineRule="auto"/>
        <w:contextualSpacing/>
        <w:jc w:val="center"/>
        <w:rPr>
          <w:rFonts w:ascii="Times New Roman" w:hAnsi="Times New Roman" w:cs="Times New Roman"/>
          <w:b/>
          <w:color w:val="000000" w:themeColor="text1"/>
          <w:sz w:val="28"/>
          <w:szCs w:val="28"/>
        </w:rPr>
      </w:pPr>
      <w:r w:rsidRPr="00EC3A94">
        <w:rPr>
          <w:rFonts w:ascii="Times New Roman" w:hAnsi="Times New Roman" w:cs="Times New Roman"/>
          <w:b/>
          <w:color w:val="000000" w:themeColor="text1"/>
          <w:sz w:val="28"/>
          <w:szCs w:val="28"/>
        </w:rPr>
        <w:t>адміністративної послуги</w:t>
      </w:r>
      <w:r w:rsidR="004B1C0C" w:rsidRPr="00EC3A94">
        <w:rPr>
          <w:rFonts w:ascii="Times New Roman" w:hAnsi="Times New Roman" w:cs="Times New Roman"/>
          <w:b/>
          <w:color w:val="000000" w:themeColor="text1"/>
          <w:sz w:val="28"/>
          <w:szCs w:val="28"/>
        </w:rPr>
        <w:t xml:space="preserve"> з</w:t>
      </w:r>
    </w:p>
    <w:p w14:paraId="2DD61886" w14:textId="10D8DAD5" w:rsidR="00DC5F77" w:rsidRPr="00EC3A94" w:rsidRDefault="003A5936" w:rsidP="00EC3A94">
      <w:pPr>
        <w:pStyle w:val="rvps2"/>
        <w:shd w:val="clear" w:color="auto" w:fill="FFFFFF"/>
        <w:spacing w:before="0" w:beforeAutospacing="0" w:after="0" w:afterAutospacing="0"/>
        <w:ind w:firstLine="448"/>
        <w:contextualSpacing/>
        <w:jc w:val="center"/>
        <w:rPr>
          <w:b/>
          <w:color w:val="000000" w:themeColor="text1"/>
          <w:sz w:val="28"/>
          <w:szCs w:val="28"/>
          <w:lang w:val="uk-UA"/>
        </w:rPr>
      </w:pPr>
      <w:r w:rsidRPr="00EC3A94">
        <w:rPr>
          <w:b/>
          <w:color w:val="000000" w:themeColor="text1"/>
          <w:sz w:val="28"/>
          <w:szCs w:val="28"/>
          <w:lang w:val="uk-UA"/>
        </w:rPr>
        <w:t>державн</w:t>
      </w:r>
      <w:r w:rsidR="004B1C0C" w:rsidRPr="00EC3A94">
        <w:rPr>
          <w:b/>
          <w:color w:val="000000" w:themeColor="text1"/>
          <w:sz w:val="28"/>
          <w:szCs w:val="28"/>
          <w:lang w:val="uk-UA"/>
        </w:rPr>
        <w:t>ої</w:t>
      </w:r>
      <w:r w:rsidRPr="00EC3A94">
        <w:rPr>
          <w:b/>
          <w:color w:val="000000" w:themeColor="text1"/>
          <w:sz w:val="28"/>
          <w:szCs w:val="28"/>
          <w:lang w:val="uk-UA"/>
        </w:rPr>
        <w:t xml:space="preserve"> реєстраці</w:t>
      </w:r>
      <w:r w:rsidR="004B1C0C" w:rsidRPr="00EC3A94">
        <w:rPr>
          <w:b/>
          <w:color w:val="000000" w:themeColor="text1"/>
          <w:sz w:val="28"/>
          <w:szCs w:val="28"/>
          <w:lang w:val="uk-UA"/>
        </w:rPr>
        <w:t>ї</w:t>
      </w:r>
      <w:r w:rsidRPr="00EC3A94">
        <w:rPr>
          <w:b/>
          <w:color w:val="000000" w:themeColor="text1"/>
          <w:sz w:val="28"/>
          <w:szCs w:val="28"/>
          <w:lang w:val="uk-UA"/>
        </w:rPr>
        <w:t xml:space="preserve"> речового права, похідного від права власності</w:t>
      </w:r>
    </w:p>
    <w:p w14:paraId="4BE908C2" w14:textId="77777777" w:rsidR="003B6736" w:rsidRPr="00EC3A94" w:rsidRDefault="003B6736" w:rsidP="00EC3A94">
      <w:pPr>
        <w:spacing w:after="0" w:line="240" w:lineRule="auto"/>
        <w:ind w:firstLine="567"/>
        <w:contextualSpacing/>
        <w:jc w:val="center"/>
        <w:rPr>
          <w:rFonts w:ascii="Times New Roman" w:hAnsi="Times New Roman" w:cs="Times New Roman"/>
          <w:color w:val="000000" w:themeColor="text1"/>
          <w:sz w:val="28"/>
          <w:szCs w:val="28"/>
        </w:rPr>
      </w:pPr>
      <w:r w:rsidRPr="00EC3A94">
        <w:rPr>
          <w:rFonts w:ascii="Times New Roman" w:hAnsi="Times New Roman" w:cs="Times New Roman"/>
          <w:color w:val="000000" w:themeColor="text1"/>
          <w:sz w:val="28"/>
          <w:szCs w:val="28"/>
        </w:rPr>
        <w:t xml:space="preserve">Департамент з питань реєстрації </w:t>
      </w:r>
    </w:p>
    <w:p w14:paraId="4601DCEF" w14:textId="77777777" w:rsidR="003B6736" w:rsidRPr="00EC3A94" w:rsidRDefault="003B6736" w:rsidP="00EC3A94">
      <w:pPr>
        <w:spacing w:after="0" w:line="240" w:lineRule="auto"/>
        <w:ind w:firstLine="567"/>
        <w:contextualSpacing/>
        <w:jc w:val="center"/>
        <w:rPr>
          <w:rFonts w:ascii="Times New Roman" w:hAnsi="Times New Roman" w:cs="Times New Roman"/>
          <w:color w:val="000000" w:themeColor="text1"/>
          <w:sz w:val="28"/>
          <w:szCs w:val="28"/>
        </w:rPr>
      </w:pPr>
      <w:r w:rsidRPr="00EC3A94">
        <w:rPr>
          <w:rFonts w:ascii="Times New Roman" w:hAnsi="Times New Roman" w:cs="Times New Roman"/>
          <w:color w:val="000000" w:themeColor="text1"/>
          <w:sz w:val="28"/>
          <w:szCs w:val="28"/>
        </w:rPr>
        <w:t>виконавчого органу Київської міської ради (Київської міської державної адміністрації)</w:t>
      </w:r>
    </w:p>
    <w:p w14:paraId="4191E0AF" w14:textId="77777777" w:rsidR="00EC3A94" w:rsidRPr="00EC3A94" w:rsidRDefault="00EC3A94" w:rsidP="00EC3A94">
      <w:pPr>
        <w:spacing w:after="0" w:line="240" w:lineRule="auto"/>
        <w:ind w:firstLine="567"/>
        <w:contextualSpacing/>
        <w:jc w:val="center"/>
        <w:rPr>
          <w:rFonts w:ascii="Times New Roman" w:hAnsi="Times New Roman" w:cs="Times New Roman"/>
          <w:color w:val="000000" w:themeColor="text1"/>
          <w:sz w:val="28"/>
          <w:szCs w:val="28"/>
        </w:rPr>
      </w:pPr>
    </w:p>
    <w:tbl>
      <w:tblPr>
        <w:tblW w:w="10794" w:type="dxa"/>
        <w:tblInd w:w="-7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637"/>
        <w:gridCol w:w="3476"/>
        <w:gridCol w:w="141"/>
        <w:gridCol w:w="29"/>
        <w:gridCol w:w="3090"/>
        <w:gridCol w:w="3260"/>
        <w:gridCol w:w="152"/>
        <w:gridCol w:w="9"/>
      </w:tblGrid>
      <w:tr w:rsidR="00EC3A94" w:rsidRPr="00EC3A94" w14:paraId="1139DE1F" w14:textId="77777777" w:rsidTr="00910031">
        <w:trPr>
          <w:trHeight w:val="70"/>
        </w:trPr>
        <w:tc>
          <w:tcPr>
            <w:tcW w:w="10794"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2E9E5EC" w14:textId="77777777" w:rsidR="003B76BF" w:rsidRPr="00EC3A94" w:rsidRDefault="00790743" w:rsidP="00EC3A94">
            <w:pPr>
              <w:spacing w:after="0" w:line="240" w:lineRule="auto"/>
              <w:ind w:firstLine="567"/>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Інформація про центри надання адміністративної послуги</w:t>
            </w:r>
          </w:p>
          <w:p w14:paraId="02264536" w14:textId="77777777" w:rsidR="00195F04" w:rsidRPr="00EC3A94" w:rsidRDefault="00195F04" w:rsidP="00EC3A94">
            <w:pPr>
              <w:spacing w:after="0" w:line="240" w:lineRule="auto"/>
              <w:ind w:firstLine="567"/>
              <w:contextualSpacing/>
              <w:jc w:val="center"/>
              <w:rPr>
                <w:rFonts w:ascii="Times New Roman" w:hAnsi="Times New Roman" w:cs="Times New Roman"/>
                <w:b/>
                <w:color w:val="000000" w:themeColor="text1"/>
                <w:sz w:val="24"/>
                <w:szCs w:val="24"/>
              </w:rPr>
            </w:pPr>
          </w:p>
        </w:tc>
      </w:tr>
      <w:tr w:rsidR="00EC3A94" w:rsidRPr="00EC3A94" w14:paraId="42C3B2AD" w14:textId="77777777" w:rsidTr="00910031">
        <w:tblPrEx>
          <w:tblCellMar>
            <w:left w:w="108" w:type="dxa"/>
          </w:tblCellMar>
        </w:tblPrEx>
        <w:trPr>
          <w:gridAfter w:val="2"/>
          <w:wAfter w:w="161" w:type="dxa"/>
          <w:trHeight w:val="424"/>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C14949" w14:textId="77777777" w:rsidR="00910031" w:rsidRPr="00EC3A94" w:rsidRDefault="00910031" w:rsidP="00EC3A94">
            <w:pPr>
              <w:spacing w:after="0" w:line="240" w:lineRule="auto"/>
              <w:contextualSpacing/>
              <w:jc w:val="center"/>
              <w:rPr>
                <w:rFonts w:ascii="Times New Roman" w:hAnsi="Times New Roman" w:cs="Times New Roman"/>
                <w:color w:val="000000" w:themeColor="text1"/>
                <w:sz w:val="24"/>
                <w:szCs w:val="24"/>
              </w:rPr>
            </w:pPr>
            <w:r w:rsidRPr="00EC3A94">
              <w:rPr>
                <w:rFonts w:ascii="Times New Roman" w:hAnsi="Times New Roman" w:cs="Times New Roman"/>
                <w:b/>
                <w:color w:val="000000" w:themeColor="text1"/>
                <w:sz w:val="24"/>
                <w:szCs w:val="24"/>
              </w:rPr>
              <w:t>1</w:t>
            </w:r>
          </w:p>
        </w:tc>
        <w:tc>
          <w:tcPr>
            <w:tcW w:w="99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55F3E" w14:textId="77777777" w:rsidR="00910031" w:rsidRPr="00EC3A94" w:rsidRDefault="00910031" w:rsidP="00EC3A94">
            <w:pPr>
              <w:spacing w:after="0" w:line="240" w:lineRule="auto"/>
              <w:ind w:firstLine="567"/>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Місцезнаходження центрів надання адміністративної послуги</w:t>
            </w:r>
          </w:p>
        </w:tc>
      </w:tr>
      <w:tr w:rsidR="00EC3A94" w:rsidRPr="00EC3A94" w14:paraId="6DF088D8" w14:textId="77777777" w:rsidTr="00910031">
        <w:tblPrEx>
          <w:tblCellMar>
            <w:left w:w="108" w:type="dxa"/>
          </w:tblCellMar>
        </w:tblPrEx>
        <w:trPr>
          <w:gridAfter w:val="2"/>
          <w:wAfter w:w="161" w:type="dxa"/>
          <w:trHeight w:val="480"/>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AA78ED" w14:textId="77777777" w:rsidR="00910031" w:rsidRPr="00EC3A94" w:rsidRDefault="00910031" w:rsidP="00EC3A94">
            <w:pPr>
              <w:spacing w:after="0" w:line="240" w:lineRule="auto"/>
              <w:contextualSpacing/>
              <w:jc w:val="center"/>
              <w:rPr>
                <w:rFonts w:ascii="Times New Roman" w:hAnsi="Times New Roman" w:cs="Times New Roman"/>
                <w:b/>
                <w:color w:val="000000" w:themeColor="text1"/>
                <w:sz w:val="24"/>
                <w:szCs w:val="24"/>
              </w:rPr>
            </w:pPr>
          </w:p>
        </w:tc>
        <w:tc>
          <w:tcPr>
            <w:tcW w:w="36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EE1362" w14:textId="77777777" w:rsidR="00910031" w:rsidRPr="00EC3A94" w:rsidRDefault="00910031"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найменування</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6A7709" w14:textId="77777777" w:rsidR="00910031" w:rsidRPr="00EC3A94" w:rsidRDefault="00910031"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адреса</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5656B" w14:textId="77777777" w:rsidR="00910031" w:rsidRPr="00EC3A94" w:rsidRDefault="00910031"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телефони, електронна адреса</w:t>
            </w:r>
          </w:p>
        </w:tc>
      </w:tr>
      <w:tr w:rsidR="007D705D" w:rsidRPr="00EC3A94" w14:paraId="4576AA4B" w14:textId="77777777" w:rsidTr="00910031">
        <w:tblPrEx>
          <w:tblCellMar>
            <w:left w:w="108" w:type="dxa"/>
          </w:tblCellMar>
        </w:tblPrEx>
        <w:trPr>
          <w:gridAfter w:val="2"/>
          <w:wAfter w:w="161" w:type="dxa"/>
          <w:trHeight w:val="1684"/>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BEB18B"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1.1</w:t>
            </w:r>
          </w:p>
        </w:tc>
        <w:tc>
          <w:tcPr>
            <w:tcW w:w="36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ADEAB4"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Style w:val="2"/>
                <w:rFonts w:eastAsiaTheme="minorEastAsia"/>
                <w:color w:val="000000" w:themeColor="text1"/>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11C0A0"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Style w:val="2"/>
                <w:rFonts w:eastAsiaTheme="minorEastAsia"/>
                <w:color w:val="000000" w:themeColor="text1"/>
                <w:lang w:val="ru-RU"/>
              </w:rPr>
              <w:t xml:space="preserve">02081, </w:t>
            </w:r>
            <w:r w:rsidRPr="00EC3A94">
              <w:rPr>
                <w:rStyle w:val="2"/>
                <w:rFonts w:eastAsiaTheme="minorEastAsia"/>
                <w:color w:val="000000" w:themeColor="text1"/>
              </w:rPr>
              <w:t>м. Київ,</w:t>
            </w:r>
          </w:p>
          <w:p w14:paraId="3C178DAC"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Style w:val="2"/>
                <w:rFonts w:eastAsiaTheme="minorEastAsia"/>
                <w:color w:val="000000" w:themeColor="text1"/>
              </w:rPr>
              <w:t>вул. Дніпровська набережна,19-б</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1B7D1C" w14:textId="77777777" w:rsidR="007D705D" w:rsidRPr="00B46A34" w:rsidRDefault="007D705D" w:rsidP="00690760">
            <w:pPr>
              <w:spacing w:after="0" w:line="240" w:lineRule="auto"/>
              <w:contextualSpacing/>
              <w:jc w:val="center"/>
              <w:rPr>
                <w:rStyle w:val="2"/>
                <w:rFonts w:eastAsiaTheme="minorEastAsia"/>
                <w:color w:val="000000" w:themeColor="text1"/>
              </w:rPr>
            </w:pPr>
            <w:proofErr w:type="spellStart"/>
            <w:r w:rsidRPr="00B46A34">
              <w:rPr>
                <w:rStyle w:val="2"/>
                <w:rFonts w:eastAsiaTheme="minorEastAsia"/>
                <w:color w:val="000000" w:themeColor="text1"/>
              </w:rPr>
              <w:t>Тел</w:t>
            </w:r>
            <w:proofErr w:type="spellEnd"/>
            <w:r w:rsidRPr="00B46A34">
              <w:rPr>
                <w:rStyle w:val="2"/>
                <w:rFonts w:asciiTheme="minorHAnsi" w:eastAsia="Segoe UI Emoji" w:hAnsiTheme="minorHAnsi" w:cs="Segoe UI Emoji"/>
                <w:color w:val="000000" w:themeColor="text1"/>
                <w:lang w:val="en-US"/>
              </w:rPr>
              <w:t xml:space="preserve">: </w:t>
            </w:r>
            <w:r w:rsidRPr="00B46A34">
              <w:rPr>
                <w:rStyle w:val="2"/>
                <w:rFonts w:eastAsia="Segoe UI Emoji"/>
                <w:color w:val="000000" w:themeColor="text1"/>
                <w:lang w:val="en-US"/>
              </w:rPr>
              <w:t>(044)</w:t>
            </w:r>
            <w:r w:rsidRPr="00B46A34">
              <w:rPr>
                <w:rStyle w:val="2"/>
                <w:rFonts w:eastAsiaTheme="minorEastAsia"/>
                <w:color w:val="000000" w:themeColor="text1"/>
              </w:rPr>
              <w:t xml:space="preserve"> 202-60-38; </w:t>
            </w:r>
          </w:p>
          <w:p w14:paraId="5C9B89FD"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Pr>
                <w:rStyle w:val="2"/>
                <w:rFonts w:eastAsiaTheme="minorEastAsia"/>
                <w:color w:val="000000" w:themeColor="text1"/>
                <w:lang w:val="en-US"/>
              </w:rPr>
              <w:t xml:space="preserve">       </w:t>
            </w:r>
            <w:r w:rsidRPr="00B46A34">
              <w:rPr>
                <w:rStyle w:val="2"/>
                <w:rFonts w:eastAsiaTheme="minorEastAsia"/>
                <w:color w:val="000000" w:themeColor="text1"/>
                <w:lang w:val="en-US"/>
              </w:rPr>
              <w:t xml:space="preserve">(044) </w:t>
            </w:r>
            <w:r w:rsidRPr="00B46A34">
              <w:rPr>
                <w:rStyle w:val="2"/>
                <w:rFonts w:eastAsiaTheme="minorEastAsia"/>
                <w:color w:val="000000" w:themeColor="text1"/>
              </w:rPr>
              <w:t>202-60-39</w:t>
            </w:r>
          </w:p>
          <w:p w14:paraId="5609A1A0"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4A8A547C"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lang w:val="en-US" w:bidi="uk-UA"/>
              </w:rPr>
            </w:pPr>
            <w:r w:rsidRPr="00B46A34">
              <w:rPr>
                <w:rFonts w:ascii="Times New Roman" w:hAnsi="Times New Roman" w:cs="Times New Roman"/>
                <w:color w:val="000000" w:themeColor="text1"/>
                <w:sz w:val="24"/>
                <w:szCs w:val="24"/>
              </w:rPr>
              <w:t xml:space="preserve"> </w:t>
            </w:r>
            <w:hyperlink r:id="rId7" w:history="1">
              <w:r w:rsidRPr="00A71F57">
                <w:rPr>
                  <w:rStyle w:val="af2"/>
                  <w:rFonts w:ascii="Times New Roman" w:hAnsi="Times New Roman" w:cs="Times New Roman"/>
                  <w:sz w:val="24"/>
                  <w:szCs w:val="24"/>
                  <w:lang w:bidi="uk-UA"/>
                </w:rPr>
                <w:t>сnap@k</w:t>
              </w:r>
              <w:r w:rsidRPr="00A71F57">
                <w:rPr>
                  <w:rStyle w:val="af2"/>
                  <w:rFonts w:ascii="Times New Roman" w:hAnsi="Times New Roman" w:cs="Times New Roman"/>
                  <w:sz w:val="24"/>
                  <w:szCs w:val="24"/>
                  <w:lang w:val="en-US" w:bidi="uk-UA"/>
                </w:rPr>
                <w:t>yi</w:t>
              </w:r>
              <w:r w:rsidRPr="00A71F57">
                <w:rPr>
                  <w:rStyle w:val="af2"/>
                  <w:rFonts w:ascii="Times New Roman" w:hAnsi="Times New Roman" w:cs="Times New Roman"/>
                  <w:sz w:val="24"/>
                  <w:szCs w:val="24"/>
                  <w:lang w:bidi="uk-UA"/>
                </w:rPr>
                <w:t>vcity.gov.ua</w:t>
              </w:r>
            </w:hyperlink>
          </w:p>
          <w:p w14:paraId="21B8B14D"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p>
        </w:tc>
      </w:tr>
      <w:tr w:rsidR="007D705D" w:rsidRPr="00EC3A94" w14:paraId="50577378" w14:textId="77777777" w:rsidTr="00910031">
        <w:tblPrEx>
          <w:tblCellMar>
            <w:left w:w="108" w:type="dxa"/>
          </w:tblCellMar>
        </w:tblPrEx>
        <w:trPr>
          <w:gridAfter w:val="2"/>
          <w:wAfter w:w="161" w:type="dxa"/>
          <w:trHeight w:val="1610"/>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6FD87C"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1.2</w:t>
            </w:r>
          </w:p>
        </w:tc>
        <w:tc>
          <w:tcPr>
            <w:tcW w:w="36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D0F3B4"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 xml:space="preserve">Управління (Центр) </w:t>
            </w:r>
            <w:r w:rsidRPr="00EC3A94">
              <w:rPr>
                <w:rStyle w:val="2"/>
                <w:rFonts w:eastAsiaTheme="minorEastAsia"/>
                <w:color w:val="000000" w:themeColor="text1"/>
              </w:rPr>
              <w:t>надання адміністративних послуг Голосіївської районної в місті Києві державної адміністрації</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21EE2C" w14:textId="77777777" w:rsidR="007D705D" w:rsidRPr="00EC3A94" w:rsidRDefault="007D705D" w:rsidP="00EC3A94">
            <w:pPr>
              <w:spacing w:after="0" w:line="240" w:lineRule="auto"/>
              <w:contextualSpacing/>
              <w:jc w:val="center"/>
              <w:rPr>
                <w:rStyle w:val="2"/>
                <w:rFonts w:eastAsiaTheme="minorEastAsia"/>
                <w:color w:val="000000" w:themeColor="text1"/>
              </w:rPr>
            </w:pPr>
            <w:r w:rsidRPr="00EC3A94">
              <w:rPr>
                <w:rStyle w:val="2"/>
                <w:rFonts w:eastAsiaTheme="minorEastAsia"/>
                <w:color w:val="000000" w:themeColor="text1"/>
                <w:lang w:val="ru-RU"/>
              </w:rPr>
              <w:t xml:space="preserve">03039, </w:t>
            </w:r>
            <w:r w:rsidRPr="00EC3A94">
              <w:rPr>
                <w:rStyle w:val="2"/>
                <w:rFonts w:eastAsiaTheme="minorEastAsia"/>
                <w:color w:val="000000" w:themeColor="text1"/>
              </w:rPr>
              <w:t>м. Київ,</w:t>
            </w:r>
          </w:p>
          <w:p w14:paraId="58BAE726"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Style w:val="2"/>
                <w:rFonts w:eastAsiaTheme="minorEastAsia"/>
                <w:color w:val="000000" w:themeColor="text1"/>
              </w:rPr>
              <w:t>проспект Голосіївський, 42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D7FF53" w14:textId="77777777" w:rsidR="007D705D" w:rsidRPr="00B46A34" w:rsidRDefault="007D705D"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ru-RU"/>
              </w:rPr>
              <w:t>(044)</w:t>
            </w:r>
            <w:r w:rsidRPr="00B46A34">
              <w:rPr>
                <w:rStyle w:val="2"/>
                <w:rFonts w:eastAsiaTheme="minorEastAsia"/>
                <w:color w:val="000000" w:themeColor="text1"/>
              </w:rPr>
              <w:t xml:space="preserve"> 202-60-38; </w:t>
            </w:r>
          </w:p>
          <w:p w14:paraId="746AEAAA"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7D705D">
              <w:rPr>
                <w:rStyle w:val="2"/>
                <w:rFonts w:eastAsiaTheme="minorEastAsia"/>
                <w:color w:val="000000" w:themeColor="text1"/>
                <w:lang w:val="ru-RU"/>
              </w:rPr>
              <w:t xml:space="preserve">      </w:t>
            </w:r>
            <w:r w:rsidRPr="00B46A34">
              <w:rPr>
                <w:rStyle w:val="2"/>
                <w:rFonts w:eastAsiaTheme="minorEastAsia"/>
                <w:color w:val="000000" w:themeColor="text1"/>
                <w:lang w:val="ru-RU"/>
              </w:rPr>
              <w:t xml:space="preserve">(044) </w:t>
            </w:r>
            <w:r w:rsidRPr="00B46A34">
              <w:rPr>
                <w:rStyle w:val="2"/>
                <w:rFonts w:eastAsiaTheme="minorEastAsia"/>
                <w:color w:val="000000" w:themeColor="text1"/>
              </w:rPr>
              <w:t>202-60-39</w:t>
            </w:r>
          </w:p>
          <w:p w14:paraId="44B981F4"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1BBB53C5" w14:textId="77777777" w:rsidR="007D705D" w:rsidRPr="00B46A34" w:rsidRDefault="00E14321" w:rsidP="00690760">
            <w:pPr>
              <w:spacing w:after="0" w:line="240" w:lineRule="auto"/>
              <w:contextualSpacing/>
              <w:jc w:val="center"/>
              <w:rPr>
                <w:rFonts w:ascii="Times New Roman" w:hAnsi="Times New Roman" w:cs="Times New Roman"/>
                <w:color w:val="000000" w:themeColor="text1"/>
                <w:sz w:val="24"/>
                <w:szCs w:val="24"/>
              </w:rPr>
            </w:pPr>
            <w:hyperlink r:id="rId8" w:history="1">
              <w:r w:rsidR="007D705D" w:rsidRPr="00A71F57">
                <w:rPr>
                  <w:rStyle w:val="af2"/>
                  <w:rFonts w:ascii="Times New Roman" w:hAnsi="Times New Roman" w:cs="Times New Roman"/>
                  <w:sz w:val="24"/>
                  <w:szCs w:val="24"/>
                  <w:lang w:val="en-US"/>
                </w:rPr>
                <w:t>cnap</w:t>
              </w:r>
              <w:r w:rsidR="007D705D" w:rsidRPr="007D705D">
                <w:rPr>
                  <w:rStyle w:val="af2"/>
                  <w:rFonts w:ascii="Times New Roman" w:hAnsi="Times New Roman" w:cs="Times New Roman"/>
                  <w:sz w:val="24"/>
                  <w:szCs w:val="24"/>
                  <w:lang w:val="ru-RU"/>
                </w:rPr>
                <w:t>.</w:t>
              </w:r>
              <w:r w:rsidR="007D705D" w:rsidRPr="00A71F57">
                <w:rPr>
                  <w:rStyle w:val="af2"/>
                  <w:rFonts w:ascii="Times New Roman" w:hAnsi="Times New Roman" w:cs="Times New Roman"/>
                  <w:sz w:val="24"/>
                  <w:szCs w:val="24"/>
                </w:rPr>
                <w:t>golos@</w:t>
              </w:r>
              <w:r w:rsidR="007D705D" w:rsidRPr="00A71F57">
                <w:rPr>
                  <w:rStyle w:val="af2"/>
                  <w:rFonts w:ascii="Times New Roman" w:hAnsi="Times New Roman" w:cs="Times New Roman"/>
                  <w:sz w:val="24"/>
                  <w:szCs w:val="24"/>
                  <w:lang w:val="en-US"/>
                </w:rPr>
                <w:t>kmda</w:t>
              </w:r>
              <w:r w:rsidR="007D705D" w:rsidRPr="007D705D">
                <w:rPr>
                  <w:rStyle w:val="af2"/>
                  <w:rFonts w:ascii="Times New Roman" w:hAnsi="Times New Roman" w:cs="Times New Roman"/>
                  <w:sz w:val="24"/>
                  <w:szCs w:val="24"/>
                  <w:lang w:val="ru-RU"/>
                </w:rPr>
                <w:t>.</w:t>
              </w:r>
              <w:r w:rsidR="007D705D" w:rsidRPr="00A71F57">
                <w:rPr>
                  <w:rStyle w:val="af2"/>
                  <w:rFonts w:ascii="Times New Roman" w:hAnsi="Times New Roman" w:cs="Times New Roman"/>
                  <w:sz w:val="24"/>
                  <w:szCs w:val="24"/>
                  <w:lang w:val="en-US"/>
                </w:rPr>
                <w:t>gov</w:t>
              </w:r>
              <w:r w:rsidR="007D705D" w:rsidRPr="007D705D">
                <w:rPr>
                  <w:rStyle w:val="af2"/>
                  <w:rFonts w:ascii="Times New Roman" w:hAnsi="Times New Roman" w:cs="Times New Roman"/>
                  <w:sz w:val="24"/>
                  <w:szCs w:val="24"/>
                  <w:lang w:val="ru-RU"/>
                </w:rPr>
                <w:t>.</w:t>
              </w:r>
              <w:proofErr w:type="spellStart"/>
              <w:r w:rsidR="007D705D" w:rsidRPr="00A71F57">
                <w:rPr>
                  <w:rStyle w:val="af2"/>
                  <w:rFonts w:ascii="Times New Roman" w:hAnsi="Times New Roman" w:cs="Times New Roman"/>
                  <w:sz w:val="24"/>
                  <w:szCs w:val="24"/>
                  <w:lang w:val="en-US"/>
                </w:rPr>
                <w:t>ua</w:t>
              </w:r>
              <w:proofErr w:type="spellEnd"/>
            </w:hyperlink>
          </w:p>
          <w:p w14:paraId="28EE12E4"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p>
        </w:tc>
      </w:tr>
      <w:tr w:rsidR="007D705D" w:rsidRPr="00EC3A94" w14:paraId="09EE9840" w14:textId="77777777" w:rsidTr="00910031">
        <w:tblPrEx>
          <w:tblCellMar>
            <w:left w:w="108" w:type="dxa"/>
          </w:tblCellMar>
        </w:tblPrEx>
        <w:trPr>
          <w:gridAfter w:val="2"/>
          <w:wAfter w:w="161" w:type="dxa"/>
          <w:trHeight w:val="1650"/>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F596BD"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1.3</w:t>
            </w:r>
          </w:p>
        </w:tc>
        <w:tc>
          <w:tcPr>
            <w:tcW w:w="36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A4A9D2"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Управління</w:t>
            </w:r>
            <w:r w:rsidRPr="00EC3A94">
              <w:rPr>
                <w:rStyle w:val="2"/>
                <w:rFonts w:eastAsiaTheme="minorEastAsia"/>
                <w:color w:val="000000" w:themeColor="text1"/>
              </w:rPr>
              <w:t xml:space="preserve"> (Центр) надання адміністративних послуг Дарницької районної в місті Києві державної адміністрації</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13E356"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Style w:val="2"/>
                <w:rFonts w:eastAsiaTheme="minorEastAsia"/>
                <w:color w:val="000000" w:themeColor="text1"/>
                <w:lang w:val="ru-RU"/>
              </w:rPr>
              <w:t xml:space="preserve">02068, </w:t>
            </w:r>
            <w:r w:rsidRPr="00EC3A94">
              <w:rPr>
                <w:rStyle w:val="2"/>
                <w:rFonts w:eastAsiaTheme="minorEastAsia"/>
                <w:color w:val="000000" w:themeColor="text1"/>
              </w:rPr>
              <w:t>м. Київ,</w:t>
            </w:r>
          </w:p>
          <w:p w14:paraId="3F05326F"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Style w:val="2"/>
                <w:rFonts w:eastAsiaTheme="minorEastAsia"/>
                <w:color w:val="000000" w:themeColor="text1"/>
              </w:rPr>
              <w:t>вул. Олійника, 21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897625" w14:textId="77777777" w:rsidR="007D705D" w:rsidRPr="00B46A34" w:rsidRDefault="007D705D"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ru-RU"/>
              </w:rPr>
              <w:t>(044)</w:t>
            </w:r>
            <w:r w:rsidRPr="00B46A34">
              <w:rPr>
                <w:rStyle w:val="2"/>
                <w:rFonts w:eastAsiaTheme="minorEastAsia"/>
                <w:color w:val="000000" w:themeColor="text1"/>
              </w:rPr>
              <w:t xml:space="preserve"> 202-60-38; </w:t>
            </w:r>
          </w:p>
          <w:p w14:paraId="40865184"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7D705D">
              <w:rPr>
                <w:rStyle w:val="2"/>
                <w:rFonts w:eastAsiaTheme="minorEastAsia"/>
                <w:color w:val="000000" w:themeColor="text1"/>
                <w:lang w:val="ru-RU"/>
              </w:rPr>
              <w:t xml:space="preserve">       </w:t>
            </w:r>
            <w:r w:rsidRPr="00B46A34">
              <w:rPr>
                <w:rStyle w:val="2"/>
                <w:rFonts w:eastAsiaTheme="minorEastAsia"/>
                <w:color w:val="000000" w:themeColor="text1"/>
                <w:lang w:val="ru-RU"/>
              </w:rPr>
              <w:t xml:space="preserve">(044) </w:t>
            </w:r>
            <w:r w:rsidRPr="00B46A34">
              <w:rPr>
                <w:rStyle w:val="2"/>
                <w:rFonts w:eastAsiaTheme="minorEastAsia"/>
                <w:color w:val="000000" w:themeColor="text1"/>
              </w:rPr>
              <w:t>202-60-39</w:t>
            </w:r>
          </w:p>
          <w:p w14:paraId="7BF21A54"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11E8FF81"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lang w:val="ru-RU"/>
              </w:rPr>
            </w:pPr>
            <w:r w:rsidRPr="00B46A34">
              <w:rPr>
                <w:rFonts w:ascii="Times New Roman" w:hAnsi="Times New Roman" w:cs="Times New Roman"/>
                <w:color w:val="000000" w:themeColor="text1"/>
                <w:sz w:val="24"/>
                <w:szCs w:val="24"/>
                <w:lang w:val="en-US"/>
              </w:rPr>
              <w:t>darn</w:t>
            </w:r>
            <w:r w:rsidRPr="00B46A34">
              <w:rPr>
                <w:rFonts w:ascii="Times New Roman" w:hAnsi="Times New Roman" w:cs="Times New Roman"/>
                <w:color w:val="000000" w:themeColor="text1"/>
                <w:sz w:val="24"/>
                <w:szCs w:val="24"/>
                <w:lang w:val="ru-RU"/>
              </w:rPr>
              <w:t>_</w:t>
            </w:r>
            <w:proofErr w:type="spellStart"/>
            <w:r w:rsidRPr="00B46A34">
              <w:rPr>
                <w:rFonts w:ascii="Times New Roman" w:hAnsi="Times New Roman" w:cs="Times New Roman"/>
                <w:color w:val="000000" w:themeColor="text1"/>
                <w:sz w:val="24"/>
                <w:szCs w:val="24"/>
                <w:lang w:val="en-US"/>
              </w:rPr>
              <w:t>cnap</w:t>
            </w:r>
            <w:proofErr w:type="spellEnd"/>
            <w:r w:rsidRPr="00B46A34">
              <w:rPr>
                <w:rFonts w:ascii="Times New Roman" w:hAnsi="Times New Roman" w:cs="Times New Roman"/>
                <w:color w:val="000000" w:themeColor="text1"/>
                <w:sz w:val="24"/>
                <w:szCs w:val="24"/>
                <w:lang w:val="ru-RU"/>
              </w:rPr>
              <w:t>@</w:t>
            </w:r>
            <w:proofErr w:type="spellStart"/>
            <w:r w:rsidRPr="00B46A34">
              <w:rPr>
                <w:rFonts w:ascii="Times New Roman" w:hAnsi="Times New Roman" w:cs="Times New Roman"/>
                <w:color w:val="000000" w:themeColor="text1"/>
                <w:sz w:val="24"/>
                <w:szCs w:val="24"/>
                <w:lang w:val="en-US"/>
              </w:rPr>
              <w:t>kmda</w:t>
            </w:r>
            <w:proofErr w:type="spellEnd"/>
            <w:r w:rsidRPr="00B46A34">
              <w:rPr>
                <w:rFonts w:ascii="Times New Roman" w:hAnsi="Times New Roman" w:cs="Times New Roman"/>
                <w:color w:val="000000" w:themeColor="text1"/>
                <w:sz w:val="24"/>
                <w:szCs w:val="24"/>
                <w:lang w:val="ru-RU"/>
              </w:rPr>
              <w:t>.</w:t>
            </w:r>
            <w:proofErr w:type="spellStart"/>
            <w:r w:rsidRPr="00B46A34">
              <w:rPr>
                <w:rFonts w:ascii="Times New Roman" w:hAnsi="Times New Roman" w:cs="Times New Roman"/>
                <w:color w:val="000000" w:themeColor="text1"/>
                <w:sz w:val="24"/>
                <w:szCs w:val="24"/>
                <w:lang w:val="en-US"/>
              </w:rPr>
              <w:t>gov</w:t>
            </w:r>
            <w:proofErr w:type="spellEnd"/>
            <w:r w:rsidRPr="00B46A34">
              <w:rPr>
                <w:rFonts w:ascii="Times New Roman" w:hAnsi="Times New Roman" w:cs="Times New Roman"/>
                <w:color w:val="000000" w:themeColor="text1"/>
                <w:sz w:val="24"/>
                <w:szCs w:val="24"/>
                <w:lang w:val="ru-RU"/>
              </w:rPr>
              <w:t>.</w:t>
            </w:r>
            <w:proofErr w:type="spellStart"/>
            <w:r w:rsidRPr="00B46A34">
              <w:rPr>
                <w:rFonts w:ascii="Times New Roman" w:hAnsi="Times New Roman" w:cs="Times New Roman"/>
                <w:color w:val="000000" w:themeColor="text1"/>
                <w:sz w:val="24"/>
                <w:szCs w:val="24"/>
                <w:lang w:val="en-US"/>
              </w:rPr>
              <w:t>ua</w:t>
            </w:r>
            <w:proofErr w:type="spellEnd"/>
          </w:p>
          <w:p w14:paraId="1ED5C4E0"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p>
        </w:tc>
      </w:tr>
      <w:tr w:rsidR="007D705D" w:rsidRPr="00EC3A94" w14:paraId="18011CD0" w14:textId="77777777" w:rsidTr="00910031">
        <w:tblPrEx>
          <w:tblCellMar>
            <w:left w:w="108" w:type="dxa"/>
          </w:tblCellMar>
        </w:tblPrEx>
        <w:trPr>
          <w:gridAfter w:val="2"/>
          <w:wAfter w:w="161" w:type="dxa"/>
          <w:trHeight w:val="1125"/>
        </w:trPr>
        <w:tc>
          <w:tcPr>
            <w:tcW w:w="637" w:type="dxa"/>
            <w:vMerge w:val="restart"/>
            <w:tcBorders>
              <w:top w:val="single" w:sz="4" w:space="0" w:color="00000A"/>
              <w:left w:val="single" w:sz="4" w:space="0" w:color="00000A"/>
              <w:right w:val="single" w:sz="4" w:space="0" w:color="00000A"/>
            </w:tcBorders>
            <w:shd w:val="clear" w:color="auto" w:fill="auto"/>
            <w:tcMar>
              <w:left w:w="108" w:type="dxa"/>
            </w:tcMar>
          </w:tcPr>
          <w:p w14:paraId="21537EAF"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1.4</w:t>
            </w:r>
          </w:p>
          <w:p w14:paraId="1B2FB23A"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p>
          <w:p w14:paraId="0FD52CD2"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p>
          <w:p w14:paraId="00252E4A"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p>
          <w:p w14:paraId="2D6D70A0"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p>
        </w:tc>
        <w:tc>
          <w:tcPr>
            <w:tcW w:w="3646" w:type="dxa"/>
            <w:gridSpan w:val="3"/>
            <w:vMerge w:val="restart"/>
            <w:tcBorders>
              <w:top w:val="single" w:sz="4" w:space="0" w:color="00000A"/>
              <w:left w:val="single" w:sz="4" w:space="0" w:color="00000A"/>
              <w:right w:val="single" w:sz="4" w:space="0" w:color="00000A"/>
            </w:tcBorders>
            <w:shd w:val="clear" w:color="auto" w:fill="auto"/>
            <w:tcMar>
              <w:left w:w="108" w:type="dxa"/>
            </w:tcMar>
          </w:tcPr>
          <w:p w14:paraId="5A867641"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Управління</w:t>
            </w:r>
            <w:r w:rsidRPr="00EC3A94">
              <w:rPr>
                <w:rStyle w:val="2"/>
                <w:rFonts w:eastAsiaTheme="minorEastAsia"/>
                <w:color w:val="000000" w:themeColor="text1"/>
              </w:rPr>
              <w:t xml:space="preserve"> (Центр) надання адміністративних послуг Деснянської районної в місті Києві державної адміністрації</w:t>
            </w:r>
          </w:p>
        </w:tc>
        <w:tc>
          <w:tcPr>
            <w:tcW w:w="3090"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73737274"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Style w:val="2"/>
                <w:rFonts w:eastAsiaTheme="minorEastAsia"/>
                <w:color w:val="000000" w:themeColor="text1"/>
                <w:lang w:val="en-US"/>
              </w:rPr>
              <w:t>02225</w:t>
            </w:r>
            <w:r w:rsidRPr="00EC3A94">
              <w:rPr>
                <w:rStyle w:val="2"/>
                <w:rFonts w:eastAsiaTheme="minorEastAsia"/>
                <w:color w:val="000000" w:themeColor="text1"/>
              </w:rPr>
              <w:t>, м. Київ,</w:t>
            </w:r>
          </w:p>
          <w:p w14:paraId="2EFAB9FD" w14:textId="77777777" w:rsidR="007D705D" w:rsidRPr="00EC3A94" w:rsidRDefault="007D705D" w:rsidP="00EC3A94">
            <w:pPr>
              <w:spacing w:after="0" w:line="240" w:lineRule="auto"/>
              <w:contextualSpacing/>
              <w:jc w:val="center"/>
              <w:rPr>
                <w:rStyle w:val="2"/>
                <w:rFonts w:eastAsiaTheme="minorEastAsia"/>
                <w:color w:val="000000" w:themeColor="text1"/>
              </w:rPr>
            </w:pPr>
            <w:r w:rsidRPr="00EC3A94">
              <w:rPr>
                <w:rStyle w:val="2"/>
                <w:rFonts w:eastAsiaTheme="minorEastAsia"/>
                <w:color w:val="000000" w:themeColor="text1"/>
              </w:rPr>
              <w:t>проспект</w:t>
            </w:r>
            <w:r w:rsidRPr="00EC3A94">
              <w:rPr>
                <w:rFonts w:ascii="Times New Roman" w:hAnsi="Times New Roman" w:cs="Times New Roman"/>
                <w:color w:val="000000" w:themeColor="text1"/>
                <w:sz w:val="24"/>
                <w:szCs w:val="24"/>
              </w:rPr>
              <w:t xml:space="preserve"> </w:t>
            </w:r>
            <w:r w:rsidRPr="00EC3A94">
              <w:rPr>
                <w:rStyle w:val="2"/>
                <w:rFonts w:eastAsiaTheme="minorEastAsia"/>
                <w:color w:val="000000" w:themeColor="text1"/>
              </w:rPr>
              <w:t>Маяковського, 29</w:t>
            </w:r>
          </w:p>
          <w:p w14:paraId="63BDDD79"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p>
        </w:tc>
        <w:tc>
          <w:tcPr>
            <w:tcW w:w="3260"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329EBC6C" w14:textId="77777777" w:rsidR="007D705D" w:rsidRPr="00B46A34" w:rsidRDefault="007D705D"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ru-RU"/>
              </w:rPr>
              <w:t>(044)</w:t>
            </w:r>
            <w:r w:rsidRPr="00B46A34">
              <w:rPr>
                <w:rStyle w:val="2"/>
                <w:rFonts w:eastAsiaTheme="minorEastAsia"/>
                <w:color w:val="000000" w:themeColor="text1"/>
              </w:rPr>
              <w:t xml:space="preserve"> 202-60-38; </w:t>
            </w:r>
          </w:p>
          <w:p w14:paraId="0EAF5CCB"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7D705D">
              <w:rPr>
                <w:rStyle w:val="2"/>
                <w:rFonts w:eastAsiaTheme="minorEastAsia"/>
                <w:color w:val="000000" w:themeColor="text1"/>
                <w:lang w:val="ru-RU"/>
              </w:rPr>
              <w:t xml:space="preserve">       </w:t>
            </w:r>
            <w:r w:rsidRPr="00B46A34">
              <w:rPr>
                <w:rStyle w:val="2"/>
                <w:rFonts w:eastAsiaTheme="minorEastAsia"/>
                <w:color w:val="000000" w:themeColor="text1"/>
                <w:lang w:val="ru-RU"/>
              </w:rPr>
              <w:t xml:space="preserve">(044) </w:t>
            </w:r>
            <w:r w:rsidRPr="00B46A34">
              <w:rPr>
                <w:rStyle w:val="2"/>
                <w:rFonts w:eastAsiaTheme="minorEastAsia"/>
                <w:color w:val="000000" w:themeColor="text1"/>
              </w:rPr>
              <w:t>202-60-39</w:t>
            </w:r>
          </w:p>
          <w:p w14:paraId="78879E40" w14:textId="77777777" w:rsidR="007D705D" w:rsidRPr="00B46A34" w:rsidRDefault="007D705D" w:rsidP="00690760">
            <w:pPr>
              <w:pStyle w:val="ac"/>
              <w:spacing w:after="0" w:line="240" w:lineRule="auto"/>
              <w:ind w:left="0"/>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05CEFA89" w14:textId="77777777" w:rsidR="007D705D" w:rsidRPr="00B46A34" w:rsidRDefault="00E14321" w:rsidP="00690760">
            <w:pPr>
              <w:pStyle w:val="ac"/>
              <w:spacing w:after="0" w:line="240" w:lineRule="auto"/>
              <w:ind w:left="0"/>
              <w:jc w:val="center"/>
              <w:rPr>
                <w:rFonts w:ascii="Times New Roman" w:hAnsi="Times New Roman" w:cs="Times New Roman"/>
                <w:color w:val="000000" w:themeColor="text1"/>
                <w:sz w:val="24"/>
                <w:szCs w:val="24"/>
              </w:rPr>
            </w:pPr>
            <w:hyperlink r:id="rId9" w:history="1">
              <w:r w:rsidR="007D705D" w:rsidRPr="00B46A34">
                <w:rPr>
                  <w:rStyle w:val="af2"/>
                  <w:rFonts w:ascii="Times New Roman" w:hAnsi="Times New Roman" w:cs="Times New Roman"/>
                  <w:color w:val="000000" w:themeColor="text1"/>
                  <w:sz w:val="24"/>
                  <w:szCs w:val="24"/>
                </w:rPr>
                <w:t>cnap_desn</w:t>
              </w:r>
              <w:r w:rsidR="007D705D" w:rsidRPr="00B46A34">
                <w:rPr>
                  <w:rStyle w:val="af2"/>
                  <w:rFonts w:ascii="Times New Roman" w:hAnsi="Times New Roman" w:cs="Times New Roman"/>
                  <w:color w:val="000000" w:themeColor="text1"/>
                  <w:sz w:val="24"/>
                  <w:szCs w:val="24"/>
                  <w:lang w:val="en-US"/>
                </w:rPr>
                <w:t>rda</w:t>
              </w:r>
              <w:r w:rsidR="007D705D" w:rsidRPr="00B46A34">
                <w:rPr>
                  <w:rStyle w:val="af2"/>
                  <w:rFonts w:ascii="Times New Roman" w:hAnsi="Times New Roman" w:cs="Times New Roman"/>
                  <w:color w:val="000000" w:themeColor="text1"/>
                  <w:sz w:val="24"/>
                  <w:szCs w:val="24"/>
                  <w:lang w:val="ru-RU"/>
                </w:rPr>
                <w:t>@</w:t>
              </w:r>
              <w:r w:rsidR="007D705D" w:rsidRPr="00B46A34">
                <w:rPr>
                  <w:rStyle w:val="af2"/>
                  <w:rFonts w:ascii="Times New Roman" w:hAnsi="Times New Roman" w:cs="Times New Roman"/>
                  <w:color w:val="000000" w:themeColor="text1"/>
                  <w:sz w:val="24"/>
                  <w:szCs w:val="24"/>
                  <w:lang w:val="en-US"/>
                </w:rPr>
                <w:t>kmda</w:t>
              </w:r>
              <w:r w:rsidR="007D705D" w:rsidRPr="00B46A34">
                <w:rPr>
                  <w:rStyle w:val="af2"/>
                  <w:rFonts w:ascii="Times New Roman" w:hAnsi="Times New Roman" w:cs="Times New Roman"/>
                  <w:color w:val="000000" w:themeColor="text1"/>
                  <w:sz w:val="24"/>
                  <w:szCs w:val="24"/>
                </w:rPr>
                <w:t>.gov.ua</w:t>
              </w:r>
            </w:hyperlink>
          </w:p>
          <w:p w14:paraId="08CF6923" w14:textId="77777777" w:rsidR="007D705D" w:rsidRPr="00EC3A94" w:rsidRDefault="007D705D" w:rsidP="00EC3A94">
            <w:pPr>
              <w:pStyle w:val="ac"/>
              <w:spacing w:after="0" w:line="240" w:lineRule="auto"/>
              <w:ind w:left="0"/>
              <w:jc w:val="center"/>
              <w:rPr>
                <w:rFonts w:ascii="Times New Roman" w:hAnsi="Times New Roman" w:cs="Times New Roman"/>
                <w:color w:val="000000" w:themeColor="text1"/>
                <w:sz w:val="24"/>
                <w:szCs w:val="24"/>
              </w:rPr>
            </w:pPr>
          </w:p>
        </w:tc>
      </w:tr>
      <w:tr w:rsidR="007D705D" w:rsidRPr="00EC3A94" w14:paraId="5AABA742" w14:textId="77777777" w:rsidTr="00910031">
        <w:tblPrEx>
          <w:tblCellMar>
            <w:left w:w="108" w:type="dxa"/>
          </w:tblCellMar>
        </w:tblPrEx>
        <w:trPr>
          <w:gridAfter w:val="2"/>
          <w:wAfter w:w="161" w:type="dxa"/>
          <w:trHeight w:val="1302"/>
        </w:trPr>
        <w:tc>
          <w:tcPr>
            <w:tcW w:w="637" w:type="dxa"/>
            <w:vMerge/>
            <w:tcBorders>
              <w:left w:val="single" w:sz="4" w:space="0" w:color="00000A"/>
              <w:bottom w:val="single" w:sz="4" w:space="0" w:color="00000A"/>
              <w:right w:val="single" w:sz="4" w:space="0" w:color="00000A"/>
            </w:tcBorders>
            <w:shd w:val="clear" w:color="auto" w:fill="auto"/>
            <w:tcMar>
              <w:left w:w="108" w:type="dxa"/>
            </w:tcMar>
          </w:tcPr>
          <w:p w14:paraId="7DBB1AC5"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p>
        </w:tc>
        <w:tc>
          <w:tcPr>
            <w:tcW w:w="3646" w:type="dxa"/>
            <w:gridSpan w:val="3"/>
            <w:vMerge/>
            <w:tcBorders>
              <w:left w:val="single" w:sz="4" w:space="0" w:color="00000A"/>
              <w:bottom w:val="single" w:sz="4" w:space="0" w:color="00000A"/>
              <w:right w:val="single" w:sz="4" w:space="0" w:color="00000A"/>
            </w:tcBorders>
            <w:shd w:val="clear" w:color="auto" w:fill="auto"/>
            <w:tcMar>
              <w:left w:w="108" w:type="dxa"/>
            </w:tcMar>
          </w:tcPr>
          <w:p w14:paraId="0DFEF526" w14:textId="77777777" w:rsidR="007D705D" w:rsidRPr="00EC3A94" w:rsidRDefault="007D705D" w:rsidP="00EC3A94">
            <w:pPr>
              <w:spacing w:after="0" w:line="240" w:lineRule="auto"/>
              <w:contextualSpacing/>
              <w:jc w:val="center"/>
              <w:rPr>
                <w:rStyle w:val="2"/>
                <w:rFonts w:eastAsiaTheme="minorEastAsia"/>
                <w:color w:val="000000" w:themeColor="text1"/>
              </w:rPr>
            </w:pPr>
          </w:p>
        </w:tc>
        <w:tc>
          <w:tcPr>
            <w:tcW w:w="309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14:paraId="090F76C5" w14:textId="77777777" w:rsidR="007D705D" w:rsidRPr="00EC3A94" w:rsidRDefault="007D705D" w:rsidP="00EC3A94">
            <w:pPr>
              <w:spacing w:after="0" w:line="240" w:lineRule="auto"/>
              <w:contextualSpacing/>
              <w:jc w:val="center"/>
              <w:rPr>
                <w:rStyle w:val="2"/>
                <w:rFonts w:eastAsiaTheme="minorEastAsia"/>
                <w:color w:val="000000" w:themeColor="text1"/>
              </w:rPr>
            </w:pPr>
            <w:r w:rsidRPr="00EC3A94">
              <w:rPr>
                <w:rStyle w:val="2"/>
                <w:rFonts w:eastAsiaTheme="minorEastAsia"/>
                <w:color w:val="000000" w:themeColor="text1"/>
                <w:lang w:val="ru-RU"/>
              </w:rPr>
              <w:t>02166</w:t>
            </w:r>
            <w:r w:rsidRPr="00EC3A94">
              <w:rPr>
                <w:rStyle w:val="2"/>
                <w:rFonts w:eastAsiaTheme="minorEastAsia"/>
                <w:color w:val="000000" w:themeColor="text1"/>
              </w:rPr>
              <w:t>, м. Київ,</w:t>
            </w:r>
          </w:p>
          <w:p w14:paraId="314C0D61" w14:textId="77777777" w:rsidR="007D705D" w:rsidRPr="00EC3A94" w:rsidRDefault="007D705D" w:rsidP="00EC3A94">
            <w:pPr>
              <w:spacing w:after="0" w:line="240" w:lineRule="auto"/>
              <w:contextualSpacing/>
              <w:jc w:val="center"/>
              <w:rPr>
                <w:rStyle w:val="2"/>
                <w:rFonts w:eastAsiaTheme="minorEastAsia"/>
                <w:color w:val="000000" w:themeColor="text1"/>
              </w:rPr>
            </w:pPr>
            <w:r w:rsidRPr="00EC3A94">
              <w:rPr>
                <w:rStyle w:val="2"/>
                <w:rFonts w:eastAsiaTheme="minorEastAsia"/>
                <w:color w:val="000000" w:themeColor="text1"/>
              </w:rPr>
              <w:t>проспект Лісовий, 39а</w:t>
            </w:r>
          </w:p>
        </w:tc>
        <w:tc>
          <w:tcPr>
            <w:tcW w:w="326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14:paraId="474A0F37" w14:textId="77777777" w:rsidR="007D705D" w:rsidRPr="00B46A34" w:rsidRDefault="007D705D"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ru-RU"/>
              </w:rPr>
              <w:t>(044)</w:t>
            </w:r>
            <w:r w:rsidRPr="00B46A34">
              <w:rPr>
                <w:rStyle w:val="2"/>
                <w:rFonts w:eastAsiaTheme="minorEastAsia"/>
                <w:color w:val="000000" w:themeColor="text1"/>
              </w:rPr>
              <w:t xml:space="preserve"> 202-60-38; </w:t>
            </w:r>
          </w:p>
          <w:p w14:paraId="7F36971B"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7D705D">
              <w:rPr>
                <w:rStyle w:val="2"/>
                <w:rFonts w:eastAsiaTheme="minorEastAsia"/>
                <w:color w:val="000000" w:themeColor="text1"/>
                <w:lang w:val="ru-RU"/>
              </w:rPr>
              <w:t xml:space="preserve">       </w:t>
            </w:r>
            <w:r w:rsidRPr="00B46A34">
              <w:rPr>
                <w:rStyle w:val="2"/>
                <w:rFonts w:eastAsiaTheme="minorEastAsia"/>
                <w:color w:val="000000" w:themeColor="text1"/>
                <w:lang w:val="ru-RU"/>
              </w:rPr>
              <w:t xml:space="preserve">(044) </w:t>
            </w:r>
            <w:r w:rsidRPr="00B46A34">
              <w:rPr>
                <w:rStyle w:val="2"/>
                <w:rFonts w:eastAsiaTheme="minorEastAsia"/>
                <w:color w:val="000000" w:themeColor="text1"/>
              </w:rPr>
              <w:t>202-60-39</w:t>
            </w:r>
          </w:p>
          <w:p w14:paraId="6C4FD6C0" w14:textId="77777777" w:rsidR="007D705D" w:rsidRPr="00B46A34" w:rsidRDefault="007D705D" w:rsidP="00690760">
            <w:pPr>
              <w:pStyle w:val="ac"/>
              <w:spacing w:after="0" w:line="240" w:lineRule="auto"/>
              <w:ind w:left="0"/>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148C0515" w14:textId="4DEE6BFA" w:rsidR="007D705D" w:rsidRPr="00EC3A94" w:rsidRDefault="00E14321" w:rsidP="00EC3A94">
            <w:pPr>
              <w:pStyle w:val="ac"/>
              <w:spacing w:after="0" w:line="240" w:lineRule="auto"/>
              <w:ind w:left="0"/>
              <w:jc w:val="center"/>
              <w:rPr>
                <w:rFonts w:ascii="Times New Roman" w:hAnsi="Times New Roman" w:cs="Times New Roman"/>
                <w:color w:val="000000" w:themeColor="text1"/>
                <w:sz w:val="24"/>
                <w:szCs w:val="24"/>
              </w:rPr>
            </w:pPr>
            <w:hyperlink r:id="rId10" w:history="1">
              <w:r w:rsidR="007D705D" w:rsidRPr="00B46A34">
                <w:rPr>
                  <w:rStyle w:val="af2"/>
                  <w:rFonts w:ascii="Times New Roman" w:hAnsi="Times New Roman" w:cs="Times New Roman"/>
                  <w:color w:val="000000" w:themeColor="text1"/>
                  <w:sz w:val="24"/>
                  <w:szCs w:val="24"/>
                </w:rPr>
                <w:t>cnap_desn</w:t>
              </w:r>
              <w:r w:rsidR="007D705D" w:rsidRPr="00B46A34">
                <w:rPr>
                  <w:rStyle w:val="af2"/>
                  <w:rFonts w:ascii="Times New Roman" w:hAnsi="Times New Roman" w:cs="Times New Roman"/>
                  <w:color w:val="000000" w:themeColor="text1"/>
                  <w:sz w:val="24"/>
                  <w:szCs w:val="24"/>
                  <w:lang w:val="en-US"/>
                </w:rPr>
                <w:t>rda</w:t>
              </w:r>
              <w:r w:rsidR="007D705D" w:rsidRPr="00B46A34">
                <w:rPr>
                  <w:rStyle w:val="af2"/>
                  <w:rFonts w:ascii="Times New Roman" w:hAnsi="Times New Roman" w:cs="Times New Roman"/>
                  <w:color w:val="000000" w:themeColor="text1"/>
                  <w:sz w:val="24"/>
                  <w:szCs w:val="24"/>
                  <w:lang w:val="ru-RU"/>
                </w:rPr>
                <w:t>@</w:t>
              </w:r>
              <w:r w:rsidR="007D705D" w:rsidRPr="00B46A34">
                <w:rPr>
                  <w:rStyle w:val="af2"/>
                  <w:rFonts w:ascii="Times New Roman" w:hAnsi="Times New Roman" w:cs="Times New Roman"/>
                  <w:color w:val="000000" w:themeColor="text1"/>
                  <w:sz w:val="24"/>
                  <w:szCs w:val="24"/>
                  <w:lang w:val="en-US"/>
                </w:rPr>
                <w:t>kmda</w:t>
              </w:r>
              <w:r w:rsidR="007D705D" w:rsidRPr="00B46A34">
                <w:rPr>
                  <w:rStyle w:val="af2"/>
                  <w:rFonts w:ascii="Times New Roman" w:hAnsi="Times New Roman" w:cs="Times New Roman"/>
                  <w:color w:val="000000" w:themeColor="text1"/>
                  <w:sz w:val="24"/>
                  <w:szCs w:val="24"/>
                </w:rPr>
                <w:t>.gov.ua</w:t>
              </w:r>
            </w:hyperlink>
          </w:p>
        </w:tc>
      </w:tr>
      <w:tr w:rsidR="007D705D" w:rsidRPr="00EC3A94" w14:paraId="7AEF5A8B" w14:textId="77777777" w:rsidTr="00910031">
        <w:tblPrEx>
          <w:tblCellMar>
            <w:left w:w="108" w:type="dxa"/>
          </w:tblCellMar>
        </w:tblPrEx>
        <w:trPr>
          <w:gridAfter w:val="2"/>
          <w:wAfter w:w="161" w:type="dxa"/>
          <w:trHeight w:val="1372"/>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3C6466"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1.5</w:t>
            </w:r>
          </w:p>
        </w:tc>
        <w:tc>
          <w:tcPr>
            <w:tcW w:w="36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E4533A"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Управління</w:t>
            </w:r>
            <w:r w:rsidRPr="00EC3A94">
              <w:rPr>
                <w:rStyle w:val="2"/>
                <w:rFonts w:eastAsiaTheme="minorEastAsia"/>
                <w:color w:val="000000" w:themeColor="text1"/>
              </w:rPr>
              <w:t xml:space="preserve"> (Центр) надання адміністративних послуг Дніпровської районної в місті Києві державної адміністрації</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59BE6C" w14:textId="77777777" w:rsidR="007D705D" w:rsidRPr="00EC3A94" w:rsidRDefault="007D705D" w:rsidP="00EC3A94">
            <w:pPr>
              <w:spacing w:after="0" w:line="240" w:lineRule="auto"/>
              <w:contextualSpacing/>
              <w:jc w:val="center"/>
              <w:rPr>
                <w:rStyle w:val="2"/>
                <w:rFonts w:eastAsiaTheme="minorEastAsia"/>
                <w:color w:val="000000" w:themeColor="text1"/>
              </w:rPr>
            </w:pPr>
            <w:r w:rsidRPr="00EC3A94">
              <w:rPr>
                <w:rStyle w:val="2"/>
                <w:rFonts w:eastAsiaTheme="minorEastAsia"/>
                <w:color w:val="000000" w:themeColor="text1"/>
              </w:rPr>
              <w:t>02160, м. Київ,</w:t>
            </w:r>
          </w:p>
          <w:p w14:paraId="14EB13B9"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Style w:val="2"/>
                <w:rFonts w:eastAsiaTheme="minorEastAsia"/>
                <w:color w:val="000000" w:themeColor="text1"/>
              </w:rPr>
              <w:t>вул. Харківське шосе, 18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122C5" w14:textId="77777777" w:rsidR="007D705D" w:rsidRPr="00B46A34" w:rsidRDefault="007D705D"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w:t>
            </w:r>
            <w:r w:rsidRPr="00B46A34">
              <w:rPr>
                <w:rStyle w:val="2"/>
                <w:rFonts w:asciiTheme="minorHAnsi" w:eastAsia="Segoe UI Emoji" w:hAnsiTheme="minorHAnsi" w:cs="Segoe UI Emoji"/>
                <w:color w:val="000000" w:themeColor="text1"/>
                <w:lang w:val="en-US"/>
              </w:rPr>
              <w:t xml:space="preserve"> </w:t>
            </w:r>
            <w:r w:rsidRPr="00B46A34">
              <w:rPr>
                <w:rStyle w:val="2"/>
                <w:rFonts w:eastAsia="Segoe UI Emoji"/>
                <w:color w:val="000000" w:themeColor="text1"/>
                <w:lang w:val="en-US"/>
              </w:rPr>
              <w:t>(044)</w:t>
            </w:r>
            <w:r w:rsidRPr="00B46A34">
              <w:rPr>
                <w:rStyle w:val="2"/>
                <w:rFonts w:eastAsiaTheme="minorEastAsia"/>
                <w:color w:val="000000" w:themeColor="text1"/>
              </w:rPr>
              <w:t xml:space="preserve"> 202-60-38; </w:t>
            </w:r>
          </w:p>
          <w:p w14:paraId="7C8FCE4F"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Pr>
                <w:rStyle w:val="2"/>
                <w:rFonts w:eastAsiaTheme="minorEastAsia"/>
                <w:color w:val="000000" w:themeColor="text1"/>
                <w:lang w:val="en-US"/>
              </w:rPr>
              <w:t xml:space="preserve">       </w:t>
            </w:r>
            <w:r w:rsidRPr="00B46A34">
              <w:rPr>
                <w:rStyle w:val="2"/>
                <w:rFonts w:eastAsiaTheme="minorEastAsia"/>
                <w:color w:val="000000" w:themeColor="text1"/>
                <w:lang w:val="en-US"/>
              </w:rPr>
              <w:t xml:space="preserve">(044) </w:t>
            </w:r>
            <w:r w:rsidRPr="00B46A34">
              <w:rPr>
                <w:rStyle w:val="2"/>
                <w:rFonts w:eastAsiaTheme="minorEastAsia"/>
                <w:color w:val="000000" w:themeColor="text1"/>
              </w:rPr>
              <w:t>202-60-39</w:t>
            </w:r>
          </w:p>
          <w:p w14:paraId="33EA985F"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49E44F1A" w14:textId="77777777" w:rsidR="007D705D" w:rsidRPr="00B46A34" w:rsidRDefault="007D705D" w:rsidP="00690760">
            <w:pPr>
              <w:spacing w:after="0" w:line="240" w:lineRule="auto"/>
              <w:contextualSpacing/>
              <w:jc w:val="center"/>
              <w:rPr>
                <w:rStyle w:val="af2"/>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 xml:space="preserve"> </w:t>
            </w:r>
            <w:hyperlink r:id="rId11" w:history="1">
              <w:r w:rsidRPr="00B46A34">
                <w:rPr>
                  <w:rStyle w:val="af2"/>
                  <w:rFonts w:ascii="Times New Roman" w:hAnsi="Times New Roman" w:cs="Times New Roman"/>
                  <w:color w:val="000000" w:themeColor="text1"/>
                  <w:sz w:val="24"/>
                  <w:szCs w:val="24"/>
                  <w:lang w:val="en-US"/>
                </w:rPr>
                <w:t>cnap</w:t>
              </w:r>
              <w:r w:rsidRPr="00B46A34">
                <w:rPr>
                  <w:rStyle w:val="af2"/>
                  <w:rFonts w:ascii="Times New Roman" w:hAnsi="Times New Roman" w:cs="Times New Roman"/>
                  <w:color w:val="000000" w:themeColor="text1"/>
                  <w:sz w:val="24"/>
                  <w:szCs w:val="24"/>
                </w:rPr>
                <w:t>11@</w:t>
              </w:r>
            </w:hyperlink>
            <w:r w:rsidRPr="00B46A34">
              <w:rPr>
                <w:rStyle w:val="af2"/>
                <w:rFonts w:ascii="Times New Roman" w:hAnsi="Times New Roman" w:cs="Times New Roman"/>
                <w:color w:val="000000" w:themeColor="text1"/>
                <w:sz w:val="24"/>
                <w:szCs w:val="24"/>
              </w:rPr>
              <w:t>kmda.gov.ua</w:t>
            </w:r>
          </w:p>
          <w:p w14:paraId="74B911DE"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p>
        </w:tc>
      </w:tr>
      <w:tr w:rsidR="007D705D" w:rsidRPr="00EC3A94" w14:paraId="23B4E38F" w14:textId="77777777" w:rsidTr="00910031">
        <w:tblPrEx>
          <w:tblCellMar>
            <w:left w:w="108" w:type="dxa"/>
          </w:tblCellMar>
        </w:tblPrEx>
        <w:trPr>
          <w:gridAfter w:val="2"/>
          <w:wAfter w:w="161" w:type="dxa"/>
          <w:trHeight w:val="1250"/>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719216"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lastRenderedPageBreak/>
              <w:t>1.6</w:t>
            </w:r>
          </w:p>
        </w:tc>
        <w:tc>
          <w:tcPr>
            <w:tcW w:w="36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FE3F1D"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Управління</w:t>
            </w:r>
            <w:r w:rsidRPr="00EC3A94">
              <w:rPr>
                <w:rStyle w:val="2"/>
                <w:rFonts w:eastAsiaTheme="minorEastAsia"/>
                <w:color w:val="000000" w:themeColor="text1"/>
              </w:rPr>
              <w:t xml:space="preserve"> ( Центр) надання адміністративних послуг Оболонської районної в місті Києві державної адміністрації</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C835AB" w14:textId="77777777" w:rsidR="007D705D" w:rsidRPr="00EC3A94" w:rsidRDefault="007D705D" w:rsidP="00EC3A94">
            <w:pPr>
              <w:spacing w:after="0" w:line="240" w:lineRule="auto"/>
              <w:contextualSpacing/>
              <w:jc w:val="center"/>
              <w:rPr>
                <w:rStyle w:val="2"/>
                <w:rFonts w:eastAsiaTheme="minorEastAsia"/>
                <w:color w:val="000000" w:themeColor="text1"/>
              </w:rPr>
            </w:pPr>
            <w:r w:rsidRPr="00EC3A94">
              <w:rPr>
                <w:rStyle w:val="2"/>
                <w:rFonts w:eastAsiaTheme="minorEastAsia"/>
                <w:color w:val="000000" w:themeColor="text1"/>
              </w:rPr>
              <w:t>04205, м. Київ,</w:t>
            </w:r>
          </w:p>
          <w:p w14:paraId="4DBFBDCF"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Style w:val="2"/>
                <w:rFonts w:eastAsiaTheme="minorEastAsia"/>
                <w:color w:val="000000" w:themeColor="text1"/>
              </w:rPr>
              <w:t>вул. Маршала Тимошенка, 16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D4A671" w14:textId="77777777" w:rsidR="007D705D" w:rsidRPr="00B46A34" w:rsidRDefault="007D705D"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ru-RU"/>
              </w:rPr>
              <w:t>(044)</w:t>
            </w:r>
            <w:r w:rsidRPr="00B46A34">
              <w:rPr>
                <w:rStyle w:val="2"/>
                <w:rFonts w:eastAsiaTheme="minorEastAsia"/>
                <w:color w:val="000000" w:themeColor="text1"/>
              </w:rPr>
              <w:t xml:space="preserve"> 202-60-38; </w:t>
            </w:r>
          </w:p>
          <w:p w14:paraId="12023564"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7D705D">
              <w:rPr>
                <w:rStyle w:val="2"/>
                <w:rFonts w:eastAsiaTheme="minorEastAsia"/>
                <w:color w:val="000000" w:themeColor="text1"/>
                <w:lang w:val="ru-RU"/>
              </w:rPr>
              <w:t xml:space="preserve">        </w:t>
            </w:r>
            <w:r w:rsidRPr="00B46A34">
              <w:rPr>
                <w:rStyle w:val="2"/>
                <w:rFonts w:eastAsiaTheme="minorEastAsia"/>
                <w:color w:val="000000" w:themeColor="text1"/>
                <w:lang w:val="ru-RU"/>
              </w:rPr>
              <w:t xml:space="preserve">(044) </w:t>
            </w:r>
            <w:r w:rsidRPr="00B46A34">
              <w:rPr>
                <w:rStyle w:val="2"/>
                <w:rFonts w:eastAsiaTheme="minorEastAsia"/>
                <w:color w:val="000000" w:themeColor="text1"/>
              </w:rPr>
              <w:t>202-60-39</w:t>
            </w:r>
          </w:p>
          <w:p w14:paraId="79C6E603"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4311FA1C" w14:textId="5E72F321"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proofErr w:type="spellStart"/>
            <w:r w:rsidRPr="00B46A34">
              <w:rPr>
                <w:rFonts w:ascii="Times New Roman" w:hAnsi="Times New Roman" w:cs="Times New Roman"/>
                <w:color w:val="000000" w:themeColor="text1"/>
                <w:sz w:val="24"/>
                <w:szCs w:val="24"/>
                <w:lang w:val="en-US"/>
              </w:rPr>
              <w:t>ocnap</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kmda</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gov</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ua</w:t>
            </w:r>
            <w:proofErr w:type="spellEnd"/>
          </w:p>
        </w:tc>
      </w:tr>
      <w:tr w:rsidR="007D705D" w:rsidRPr="00EC3A94" w14:paraId="3AEF499F" w14:textId="77777777" w:rsidTr="00910031">
        <w:tblPrEx>
          <w:tblCellMar>
            <w:left w:w="108" w:type="dxa"/>
          </w:tblCellMar>
        </w:tblPrEx>
        <w:trPr>
          <w:gridAfter w:val="2"/>
          <w:wAfter w:w="161" w:type="dxa"/>
          <w:trHeight w:val="1412"/>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8AA130"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1.7</w:t>
            </w:r>
          </w:p>
        </w:tc>
        <w:tc>
          <w:tcPr>
            <w:tcW w:w="36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56B023"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Управління</w:t>
            </w:r>
            <w:r w:rsidRPr="00EC3A94">
              <w:rPr>
                <w:rStyle w:val="2"/>
                <w:rFonts w:eastAsiaTheme="minorEastAsia"/>
                <w:color w:val="000000" w:themeColor="text1"/>
              </w:rPr>
              <w:t xml:space="preserve"> (Центр) надання адміністративних послуг Печерської районної в місті Києві державної адміністрації</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B018BC" w14:textId="77777777" w:rsidR="007D705D" w:rsidRPr="00EC3A94" w:rsidRDefault="007D705D" w:rsidP="00EC3A94">
            <w:pPr>
              <w:spacing w:after="0" w:line="240" w:lineRule="auto"/>
              <w:contextualSpacing/>
              <w:jc w:val="center"/>
              <w:rPr>
                <w:rStyle w:val="2"/>
                <w:rFonts w:eastAsiaTheme="minorEastAsia"/>
                <w:color w:val="000000" w:themeColor="text1"/>
              </w:rPr>
            </w:pPr>
            <w:r w:rsidRPr="00EC3A94">
              <w:rPr>
                <w:rStyle w:val="2"/>
                <w:rFonts w:eastAsiaTheme="minorEastAsia"/>
                <w:color w:val="000000" w:themeColor="text1"/>
                <w:lang w:val="ru-RU"/>
              </w:rPr>
              <w:t>01010</w:t>
            </w:r>
            <w:r w:rsidRPr="00EC3A94">
              <w:rPr>
                <w:rStyle w:val="2"/>
                <w:rFonts w:eastAsiaTheme="minorEastAsia"/>
                <w:color w:val="000000" w:themeColor="text1"/>
              </w:rPr>
              <w:t>, м. Київ,</w:t>
            </w:r>
          </w:p>
          <w:p w14:paraId="00B1E567"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Style w:val="2"/>
                <w:rFonts w:eastAsiaTheme="minorEastAsia"/>
                <w:color w:val="000000" w:themeColor="text1"/>
              </w:rPr>
              <w:t>вул. Михайла Омеляновича-Павленка, 15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E62482" w14:textId="77777777" w:rsidR="007D705D" w:rsidRPr="00F62ADD" w:rsidRDefault="007D705D"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F62ADD">
              <w:rPr>
                <w:rFonts w:ascii="Times New Roman" w:hAnsi="Times New Roman" w:cs="Times New Roman"/>
                <w:color w:val="000000" w:themeColor="text1"/>
                <w:sz w:val="24"/>
                <w:szCs w:val="24"/>
              </w:rPr>
              <w:t xml:space="preserve">: </w:t>
            </w:r>
            <w:r w:rsidRPr="00F62ADD">
              <w:rPr>
                <w:rStyle w:val="2"/>
                <w:rFonts w:eastAsia="Segoe UI Emoji"/>
                <w:color w:val="000000" w:themeColor="text1"/>
                <w:lang w:val="en-US"/>
              </w:rPr>
              <w:t>(044)</w:t>
            </w:r>
            <w:r w:rsidRPr="00F62ADD">
              <w:rPr>
                <w:rStyle w:val="2"/>
                <w:rFonts w:eastAsiaTheme="minorEastAsia"/>
                <w:color w:val="000000" w:themeColor="text1"/>
              </w:rPr>
              <w:t xml:space="preserve"> 202-60-38; </w:t>
            </w:r>
          </w:p>
          <w:p w14:paraId="6A13822A" w14:textId="77777777" w:rsidR="007D705D" w:rsidRPr="00F62ADD" w:rsidRDefault="007D705D" w:rsidP="00690760">
            <w:pPr>
              <w:spacing w:after="0" w:line="240" w:lineRule="auto"/>
              <w:contextualSpacing/>
              <w:jc w:val="center"/>
              <w:rPr>
                <w:rFonts w:ascii="Times New Roman" w:hAnsi="Times New Roman" w:cs="Times New Roman"/>
                <w:color w:val="000000" w:themeColor="text1"/>
                <w:sz w:val="24"/>
                <w:szCs w:val="24"/>
              </w:rPr>
            </w:pPr>
            <w:r w:rsidRPr="00F62ADD">
              <w:rPr>
                <w:rStyle w:val="2"/>
                <w:rFonts w:eastAsiaTheme="minorEastAsia"/>
                <w:color w:val="000000" w:themeColor="text1"/>
                <w:lang w:val="en-US"/>
              </w:rPr>
              <w:t xml:space="preserve">        (044) </w:t>
            </w:r>
            <w:r w:rsidRPr="00F62ADD">
              <w:rPr>
                <w:rStyle w:val="2"/>
                <w:rFonts w:eastAsiaTheme="minorEastAsia"/>
                <w:color w:val="000000" w:themeColor="text1"/>
              </w:rPr>
              <w:t>202-60-39</w:t>
            </w:r>
          </w:p>
          <w:p w14:paraId="097577AD" w14:textId="77777777" w:rsidR="007D705D" w:rsidRPr="00F62ADD" w:rsidRDefault="007D705D" w:rsidP="00690760">
            <w:pPr>
              <w:spacing w:after="0" w:line="240" w:lineRule="auto"/>
              <w:contextualSpacing/>
              <w:jc w:val="center"/>
              <w:rPr>
                <w:rFonts w:ascii="Times New Roman" w:hAnsi="Times New Roman" w:cs="Times New Roman"/>
                <w:color w:val="000000" w:themeColor="text1"/>
                <w:sz w:val="24"/>
                <w:szCs w:val="24"/>
              </w:rPr>
            </w:pPr>
            <w:r w:rsidRPr="00F62ADD">
              <w:rPr>
                <w:rFonts w:ascii="Times New Roman" w:hAnsi="Times New Roman" w:cs="Times New Roman"/>
                <w:color w:val="000000" w:themeColor="text1"/>
                <w:sz w:val="24"/>
                <w:szCs w:val="24"/>
              </w:rPr>
              <w:t>e-</w:t>
            </w:r>
            <w:proofErr w:type="spellStart"/>
            <w:r w:rsidRPr="00F62ADD">
              <w:rPr>
                <w:rFonts w:ascii="Times New Roman" w:hAnsi="Times New Roman" w:cs="Times New Roman"/>
                <w:color w:val="000000" w:themeColor="text1"/>
                <w:sz w:val="24"/>
                <w:szCs w:val="24"/>
              </w:rPr>
              <w:t>mail</w:t>
            </w:r>
            <w:proofErr w:type="spellEnd"/>
            <w:r w:rsidRPr="00F62ADD">
              <w:rPr>
                <w:rFonts w:ascii="Times New Roman" w:hAnsi="Times New Roman" w:cs="Times New Roman"/>
                <w:color w:val="000000" w:themeColor="text1"/>
                <w:sz w:val="24"/>
                <w:szCs w:val="24"/>
              </w:rPr>
              <w:t xml:space="preserve">: </w:t>
            </w:r>
          </w:p>
          <w:p w14:paraId="7A7CE955" w14:textId="77777777" w:rsidR="007D705D" w:rsidRPr="00B46A34" w:rsidRDefault="00E14321" w:rsidP="00690760">
            <w:pPr>
              <w:spacing w:after="0" w:line="240" w:lineRule="auto"/>
              <w:contextualSpacing/>
              <w:jc w:val="center"/>
              <w:rPr>
                <w:rFonts w:ascii="Times New Roman" w:hAnsi="Times New Roman" w:cs="Times New Roman"/>
                <w:color w:val="000000" w:themeColor="text1"/>
                <w:sz w:val="24"/>
                <w:szCs w:val="24"/>
              </w:rPr>
            </w:pPr>
            <w:hyperlink r:id="rId12" w:history="1">
              <w:r w:rsidR="007D705D" w:rsidRPr="00A71F57">
                <w:rPr>
                  <w:rStyle w:val="af2"/>
                  <w:rFonts w:ascii="Times New Roman" w:hAnsi="Times New Roman" w:cs="Times New Roman"/>
                  <w:sz w:val="24"/>
                  <w:szCs w:val="24"/>
                </w:rPr>
                <w:t>cnap</w:t>
              </w:r>
              <w:r w:rsidR="007D705D" w:rsidRPr="00A71F57">
                <w:rPr>
                  <w:rStyle w:val="af2"/>
                  <w:rFonts w:ascii="Times New Roman" w:hAnsi="Times New Roman" w:cs="Times New Roman"/>
                  <w:sz w:val="24"/>
                  <w:szCs w:val="24"/>
                  <w:lang w:val="en-US"/>
                </w:rPr>
                <w:t>_</w:t>
              </w:r>
              <w:r w:rsidR="007D705D" w:rsidRPr="00A71F57">
                <w:rPr>
                  <w:rStyle w:val="af2"/>
                  <w:rFonts w:ascii="Times New Roman" w:hAnsi="Times New Roman" w:cs="Times New Roman"/>
                  <w:sz w:val="24"/>
                  <w:szCs w:val="24"/>
                </w:rPr>
                <w:t>pechrda</w:t>
              </w:r>
              <w:r w:rsidR="007D705D" w:rsidRPr="00A71F57">
                <w:rPr>
                  <w:rStyle w:val="af2"/>
                  <w:rFonts w:ascii="Times New Roman" w:hAnsi="Times New Roman" w:cs="Times New Roman"/>
                  <w:sz w:val="24"/>
                  <w:szCs w:val="24"/>
                  <w:lang w:val="en-US"/>
                </w:rPr>
                <w:t>@kmda.</w:t>
              </w:r>
              <w:r w:rsidR="007D705D" w:rsidRPr="00A71F57">
                <w:rPr>
                  <w:rStyle w:val="af2"/>
                  <w:rFonts w:ascii="Times New Roman" w:hAnsi="Times New Roman" w:cs="Times New Roman"/>
                  <w:sz w:val="24"/>
                  <w:szCs w:val="24"/>
                </w:rPr>
                <w:t>gov.ua</w:t>
              </w:r>
            </w:hyperlink>
          </w:p>
          <w:p w14:paraId="41BAEBA7"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p>
        </w:tc>
      </w:tr>
      <w:tr w:rsidR="007D705D" w:rsidRPr="00EC3A94" w14:paraId="5D75A1CF" w14:textId="77777777" w:rsidTr="00910031">
        <w:tblPrEx>
          <w:tblCellMar>
            <w:left w:w="108" w:type="dxa"/>
          </w:tblCellMar>
        </w:tblPrEx>
        <w:trPr>
          <w:gridAfter w:val="2"/>
          <w:wAfter w:w="161" w:type="dxa"/>
          <w:trHeight w:val="1293"/>
        </w:trPr>
        <w:tc>
          <w:tcPr>
            <w:tcW w:w="637" w:type="dxa"/>
            <w:vMerge w:val="restart"/>
            <w:tcBorders>
              <w:top w:val="single" w:sz="4" w:space="0" w:color="00000A"/>
              <w:left w:val="single" w:sz="4" w:space="0" w:color="00000A"/>
              <w:right w:val="single" w:sz="4" w:space="0" w:color="00000A"/>
            </w:tcBorders>
            <w:shd w:val="clear" w:color="auto" w:fill="auto"/>
            <w:tcMar>
              <w:left w:w="108" w:type="dxa"/>
            </w:tcMar>
          </w:tcPr>
          <w:p w14:paraId="08E83E71"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1.8</w:t>
            </w:r>
          </w:p>
        </w:tc>
        <w:tc>
          <w:tcPr>
            <w:tcW w:w="3646" w:type="dxa"/>
            <w:gridSpan w:val="3"/>
            <w:vMerge w:val="restart"/>
            <w:tcBorders>
              <w:top w:val="single" w:sz="4" w:space="0" w:color="00000A"/>
              <w:left w:val="single" w:sz="4" w:space="0" w:color="00000A"/>
              <w:right w:val="single" w:sz="4" w:space="0" w:color="00000A"/>
            </w:tcBorders>
            <w:shd w:val="clear" w:color="auto" w:fill="auto"/>
            <w:tcMar>
              <w:left w:w="108" w:type="dxa"/>
            </w:tcMar>
          </w:tcPr>
          <w:p w14:paraId="50B03B2F"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Управління</w:t>
            </w:r>
            <w:r w:rsidRPr="00EC3A94">
              <w:rPr>
                <w:rStyle w:val="2"/>
                <w:rFonts w:eastAsiaTheme="minorEastAsia"/>
                <w:color w:val="000000" w:themeColor="text1"/>
              </w:rPr>
              <w:t xml:space="preserve"> (Центр) надання адміністративних послуг Подільської районної в місті Києві державної адміністрації</w:t>
            </w:r>
          </w:p>
        </w:tc>
        <w:tc>
          <w:tcPr>
            <w:tcW w:w="3090"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13DB5484"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Style w:val="2"/>
                <w:rFonts w:eastAsiaTheme="minorEastAsia"/>
                <w:color w:val="000000" w:themeColor="text1"/>
                <w:lang w:val="en-US"/>
              </w:rPr>
              <w:t>04071</w:t>
            </w:r>
            <w:r w:rsidRPr="00EC3A94">
              <w:rPr>
                <w:rStyle w:val="2"/>
                <w:rFonts w:eastAsiaTheme="minorEastAsia"/>
                <w:color w:val="000000" w:themeColor="text1"/>
              </w:rPr>
              <w:t>, м. Київ,</w:t>
            </w:r>
          </w:p>
          <w:p w14:paraId="604608A5"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Style w:val="2"/>
                <w:rFonts w:eastAsiaTheme="minorEastAsia"/>
                <w:color w:val="000000" w:themeColor="text1"/>
              </w:rPr>
              <w:t>вул.</w:t>
            </w:r>
          </w:p>
          <w:p w14:paraId="79C680B9" w14:textId="77777777" w:rsidR="007D705D" w:rsidRPr="00EC3A94" w:rsidRDefault="007D705D" w:rsidP="00EC3A94">
            <w:pPr>
              <w:spacing w:after="0" w:line="240" w:lineRule="auto"/>
              <w:contextualSpacing/>
              <w:jc w:val="center"/>
              <w:rPr>
                <w:rStyle w:val="2"/>
                <w:rFonts w:eastAsiaTheme="minorEastAsia"/>
                <w:color w:val="000000" w:themeColor="text1"/>
                <w:lang w:val="ru-RU"/>
              </w:rPr>
            </w:pPr>
            <w:r w:rsidRPr="00EC3A94">
              <w:rPr>
                <w:rStyle w:val="2"/>
                <w:rFonts w:eastAsiaTheme="minorEastAsia"/>
                <w:color w:val="000000" w:themeColor="text1"/>
              </w:rPr>
              <w:t>Костянтинівська, 9/6</w:t>
            </w:r>
          </w:p>
          <w:p w14:paraId="4F4530CB"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lang w:val="ru-RU"/>
              </w:rPr>
            </w:pPr>
          </w:p>
        </w:tc>
        <w:tc>
          <w:tcPr>
            <w:tcW w:w="3260"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251058A4" w14:textId="77777777" w:rsidR="007D705D" w:rsidRPr="00B46A34" w:rsidRDefault="007D705D"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ru-RU"/>
              </w:rPr>
              <w:t>(044)</w:t>
            </w:r>
            <w:r w:rsidRPr="00B46A34">
              <w:rPr>
                <w:rStyle w:val="2"/>
                <w:rFonts w:eastAsiaTheme="minorEastAsia"/>
                <w:color w:val="000000" w:themeColor="text1"/>
              </w:rPr>
              <w:t xml:space="preserve"> 202-60-38; </w:t>
            </w:r>
          </w:p>
          <w:p w14:paraId="7F2561AB"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7D705D">
              <w:rPr>
                <w:rStyle w:val="2"/>
                <w:rFonts w:eastAsiaTheme="minorEastAsia"/>
                <w:color w:val="000000" w:themeColor="text1"/>
                <w:lang w:val="ru-RU"/>
              </w:rPr>
              <w:t xml:space="preserve">       </w:t>
            </w:r>
            <w:r w:rsidRPr="00B46A34">
              <w:rPr>
                <w:rStyle w:val="2"/>
                <w:rFonts w:eastAsiaTheme="minorEastAsia"/>
                <w:color w:val="000000" w:themeColor="text1"/>
                <w:lang w:val="ru-RU"/>
              </w:rPr>
              <w:t xml:space="preserve">(044) </w:t>
            </w:r>
            <w:r w:rsidRPr="00B46A34">
              <w:rPr>
                <w:rStyle w:val="2"/>
                <w:rFonts w:eastAsiaTheme="minorEastAsia"/>
                <w:color w:val="000000" w:themeColor="text1"/>
              </w:rPr>
              <w:t>202-60-39</w:t>
            </w:r>
          </w:p>
          <w:p w14:paraId="5820D202"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7E257E59"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proofErr w:type="spellStart"/>
            <w:r w:rsidRPr="00B46A34">
              <w:rPr>
                <w:rFonts w:ascii="Times New Roman" w:hAnsi="Times New Roman" w:cs="Times New Roman"/>
                <w:color w:val="000000" w:themeColor="text1"/>
                <w:sz w:val="24"/>
                <w:szCs w:val="24"/>
                <w:lang w:val="en-US"/>
              </w:rPr>
              <w:t>cnap</w:t>
            </w:r>
            <w:proofErr w:type="spellEnd"/>
            <w:r w:rsidRPr="007D705D">
              <w:rPr>
                <w:rFonts w:ascii="Times New Roman" w:hAnsi="Times New Roman" w:cs="Times New Roman"/>
                <w:color w:val="000000" w:themeColor="text1"/>
                <w:sz w:val="24"/>
                <w:szCs w:val="24"/>
                <w:lang w:val="ru-RU"/>
              </w:rPr>
              <w:t>_</w:t>
            </w:r>
            <w:proofErr w:type="spellStart"/>
            <w:r w:rsidRPr="00B46A34">
              <w:rPr>
                <w:rFonts w:ascii="Times New Roman" w:hAnsi="Times New Roman" w:cs="Times New Roman"/>
                <w:color w:val="000000" w:themeColor="text1"/>
                <w:sz w:val="24"/>
                <w:szCs w:val="24"/>
                <w:lang w:val="en-US"/>
              </w:rPr>
              <w:t>podilrda</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kmda</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gov</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ua</w:t>
            </w:r>
            <w:proofErr w:type="spellEnd"/>
          </w:p>
          <w:p w14:paraId="3F0928F9"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lang w:val="ru-RU"/>
              </w:rPr>
            </w:pPr>
          </w:p>
        </w:tc>
      </w:tr>
      <w:tr w:rsidR="007D705D" w:rsidRPr="00EC3A94" w14:paraId="2FD3CB32" w14:textId="77777777" w:rsidTr="00910031">
        <w:tblPrEx>
          <w:tblCellMar>
            <w:left w:w="108" w:type="dxa"/>
          </w:tblCellMar>
        </w:tblPrEx>
        <w:trPr>
          <w:gridAfter w:val="2"/>
          <w:wAfter w:w="161" w:type="dxa"/>
          <w:trHeight w:val="917"/>
        </w:trPr>
        <w:tc>
          <w:tcPr>
            <w:tcW w:w="637" w:type="dxa"/>
            <w:vMerge/>
            <w:tcBorders>
              <w:left w:val="single" w:sz="4" w:space="0" w:color="00000A"/>
              <w:bottom w:val="single" w:sz="4" w:space="0" w:color="00000A"/>
              <w:right w:val="single" w:sz="4" w:space="0" w:color="00000A"/>
            </w:tcBorders>
            <w:shd w:val="clear" w:color="auto" w:fill="auto"/>
            <w:tcMar>
              <w:left w:w="108" w:type="dxa"/>
            </w:tcMar>
          </w:tcPr>
          <w:p w14:paraId="04CD7BBD"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p>
        </w:tc>
        <w:tc>
          <w:tcPr>
            <w:tcW w:w="3646" w:type="dxa"/>
            <w:gridSpan w:val="3"/>
            <w:vMerge/>
            <w:tcBorders>
              <w:left w:val="single" w:sz="4" w:space="0" w:color="00000A"/>
              <w:bottom w:val="single" w:sz="4" w:space="0" w:color="00000A"/>
              <w:right w:val="single" w:sz="4" w:space="0" w:color="00000A"/>
            </w:tcBorders>
            <w:shd w:val="clear" w:color="auto" w:fill="auto"/>
            <w:tcMar>
              <w:left w:w="108" w:type="dxa"/>
            </w:tcMar>
          </w:tcPr>
          <w:p w14:paraId="5A10A699"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p>
        </w:tc>
        <w:tc>
          <w:tcPr>
            <w:tcW w:w="309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14:paraId="4BD42A7A" w14:textId="77777777" w:rsidR="007D705D" w:rsidRPr="00EC3A94" w:rsidRDefault="007D705D" w:rsidP="00EC3A94">
            <w:pPr>
              <w:spacing w:after="0" w:line="240" w:lineRule="auto"/>
              <w:contextualSpacing/>
              <w:jc w:val="center"/>
              <w:rPr>
                <w:rStyle w:val="2"/>
                <w:rFonts w:eastAsiaTheme="minorEastAsia"/>
                <w:color w:val="000000" w:themeColor="text1"/>
              </w:rPr>
            </w:pPr>
            <w:r w:rsidRPr="00EC3A94">
              <w:rPr>
                <w:rFonts w:ascii="Times New Roman" w:hAnsi="Times New Roman" w:cs="Times New Roman"/>
                <w:color w:val="000000" w:themeColor="text1"/>
                <w:sz w:val="24"/>
                <w:szCs w:val="24"/>
                <w:lang w:bidi="uk-UA"/>
              </w:rPr>
              <w:t>04123, м. Київ, вул.Червонопільська,14/14</w:t>
            </w:r>
          </w:p>
        </w:tc>
        <w:tc>
          <w:tcPr>
            <w:tcW w:w="326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14:paraId="7F6D248C" w14:textId="77777777" w:rsidR="007D705D" w:rsidRPr="00B46A34" w:rsidRDefault="007D705D"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en-US"/>
              </w:rPr>
              <w:t>(044)</w:t>
            </w:r>
            <w:r w:rsidRPr="00B46A34">
              <w:rPr>
                <w:rStyle w:val="2"/>
                <w:rFonts w:eastAsiaTheme="minorEastAsia"/>
                <w:color w:val="000000" w:themeColor="text1"/>
              </w:rPr>
              <w:t xml:space="preserve"> 202-60-38; </w:t>
            </w:r>
          </w:p>
          <w:p w14:paraId="192017C2"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Pr>
                <w:rStyle w:val="2"/>
                <w:rFonts w:eastAsiaTheme="minorEastAsia"/>
                <w:color w:val="000000" w:themeColor="text1"/>
                <w:lang w:val="en-US"/>
              </w:rPr>
              <w:t xml:space="preserve">       </w:t>
            </w:r>
            <w:r w:rsidRPr="00B46A34">
              <w:rPr>
                <w:rStyle w:val="2"/>
                <w:rFonts w:eastAsiaTheme="minorEastAsia"/>
                <w:color w:val="000000" w:themeColor="text1"/>
                <w:lang w:val="en-US"/>
              </w:rPr>
              <w:t xml:space="preserve">(044) </w:t>
            </w:r>
            <w:r w:rsidRPr="00B46A34">
              <w:rPr>
                <w:rStyle w:val="2"/>
                <w:rFonts w:eastAsiaTheme="minorEastAsia"/>
                <w:color w:val="000000" w:themeColor="text1"/>
              </w:rPr>
              <w:t>202-60-39</w:t>
            </w:r>
          </w:p>
          <w:p w14:paraId="7F3C1B8E"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 xml:space="preserve">: </w:t>
            </w:r>
          </w:p>
          <w:p w14:paraId="3FFA0BA0"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proofErr w:type="spellStart"/>
            <w:r w:rsidRPr="00B46A34">
              <w:rPr>
                <w:rFonts w:ascii="Times New Roman" w:hAnsi="Times New Roman" w:cs="Times New Roman"/>
                <w:color w:val="000000" w:themeColor="text1"/>
                <w:sz w:val="24"/>
                <w:szCs w:val="24"/>
                <w:lang w:val="en-US"/>
              </w:rPr>
              <w:t>cnap</w:t>
            </w:r>
            <w:proofErr w:type="spellEnd"/>
            <w:r w:rsidRPr="00B46A34">
              <w:rPr>
                <w:rFonts w:ascii="Times New Roman" w:hAnsi="Times New Roman" w:cs="Times New Roman"/>
                <w:color w:val="000000" w:themeColor="text1"/>
                <w:sz w:val="24"/>
                <w:szCs w:val="24"/>
              </w:rPr>
              <w:t>_</w:t>
            </w:r>
            <w:proofErr w:type="spellStart"/>
            <w:r w:rsidRPr="00B46A34">
              <w:rPr>
                <w:rFonts w:ascii="Times New Roman" w:hAnsi="Times New Roman" w:cs="Times New Roman"/>
                <w:color w:val="000000" w:themeColor="text1"/>
                <w:sz w:val="24"/>
                <w:szCs w:val="24"/>
                <w:lang w:val="en-US"/>
              </w:rPr>
              <w:t>podilrda</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kmda</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gov</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ua</w:t>
            </w:r>
            <w:proofErr w:type="spellEnd"/>
          </w:p>
          <w:p w14:paraId="44168AB3"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p>
        </w:tc>
      </w:tr>
      <w:tr w:rsidR="007D705D" w:rsidRPr="00EC3A94" w14:paraId="0CDBD498" w14:textId="77777777" w:rsidTr="00910031">
        <w:tblPrEx>
          <w:tblCellMar>
            <w:left w:w="108" w:type="dxa"/>
          </w:tblCellMar>
        </w:tblPrEx>
        <w:trPr>
          <w:gridAfter w:val="2"/>
          <w:wAfter w:w="161" w:type="dxa"/>
          <w:trHeight w:val="1560"/>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2712A8"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1.9</w:t>
            </w:r>
          </w:p>
        </w:tc>
        <w:tc>
          <w:tcPr>
            <w:tcW w:w="36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039A89"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Управління</w:t>
            </w:r>
            <w:r w:rsidRPr="00EC3A94">
              <w:rPr>
                <w:rStyle w:val="2"/>
                <w:rFonts w:eastAsiaTheme="minorEastAsia"/>
                <w:color w:val="000000" w:themeColor="text1"/>
              </w:rPr>
              <w:t xml:space="preserve"> (Центр) надання адміністративних послуг Святошинської районної в місті Києві державної адміністрації</w:t>
            </w: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4C5C01" w14:textId="77777777" w:rsidR="007D705D" w:rsidRPr="00EC3A94" w:rsidRDefault="007D705D" w:rsidP="00EC3A94">
            <w:pPr>
              <w:spacing w:after="0" w:line="240" w:lineRule="auto"/>
              <w:contextualSpacing/>
              <w:jc w:val="center"/>
              <w:rPr>
                <w:rStyle w:val="2"/>
                <w:rFonts w:eastAsiaTheme="minorEastAsia"/>
                <w:color w:val="000000" w:themeColor="text1"/>
              </w:rPr>
            </w:pPr>
            <w:r w:rsidRPr="00EC3A94">
              <w:rPr>
                <w:rStyle w:val="2"/>
                <w:rFonts w:eastAsiaTheme="minorEastAsia"/>
                <w:color w:val="000000" w:themeColor="text1"/>
                <w:lang w:val="en-US"/>
              </w:rPr>
              <w:t>03115</w:t>
            </w:r>
            <w:r w:rsidRPr="00EC3A94">
              <w:rPr>
                <w:rStyle w:val="2"/>
                <w:rFonts w:eastAsiaTheme="minorEastAsia"/>
                <w:color w:val="000000" w:themeColor="text1"/>
              </w:rPr>
              <w:t>, м. Київ,</w:t>
            </w:r>
          </w:p>
          <w:p w14:paraId="3A724ADC"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Style w:val="2"/>
                <w:rFonts w:eastAsiaTheme="minorEastAsia"/>
                <w:color w:val="000000" w:themeColor="text1"/>
              </w:rPr>
              <w:t>проспект Перемоги, 97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9CC879" w14:textId="77777777" w:rsidR="007D705D" w:rsidRPr="00B46A34" w:rsidRDefault="007D705D"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Style w:val="2"/>
                <w:rFonts w:eastAsia="Segoe UI Emoji"/>
                <w:color w:val="000000" w:themeColor="text1"/>
                <w:lang w:val="ru-RU"/>
              </w:rPr>
              <w:t>(044)</w:t>
            </w:r>
            <w:r w:rsidRPr="00B46A34">
              <w:rPr>
                <w:rStyle w:val="2"/>
                <w:rFonts w:eastAsiaTheme="minorEastAsia"/>
                <w:color w:val="000000" w:themeColor="text1"/>
              </w:rPr>
              <w:t xml:space="preserve"> 202-60-38; </w:t>
            </w:r>
          </w:p>
          <w:p w14:paraId="77C3B181"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7D705D">
              <w:rPr>
                <w:rStyle w:val="2"/>
                <w:rFonts w:eastAsiaTheme="minorEastAsia"/>
                <w:color w:val="000000" w:themeColor="text1"/>
                <w:lang w:val="ru-RU"/>
              </w:rPr>
              <w:t xml:space="preserve">     </w:t>
            </w:r>
            <w:r w:rsidRPr="00B46A34">
              <w:rPr>
                <w:rStyle w:val="2"/>
                <w:rFonts w:eastAsiaTheme="minorEastAsia"/>
                <w:color w:val="000000" w:themeColor="text1"/>
                <w:lang w:val="ru-RU"/>
              </w:rPr>
              <w:t xml:space="preserve">(044) </w:t>
            </w:r>
            <w:r w:rsidRPr="00B46A34">
              <w:rPr>
                <w:rStyle w:val="2"/>
                <w:rFonts w:eastAsiaTheme="minorEastAsia"/>
                <w:color w:val="000000" w:themeColor="text1"/>
              </w:rPr>
              <w:t>202-60-39</w:t>
            </w:r>
          </w:p>
          <w:p w14:paraId="297DA344"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53ED35DA"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lang w:val="ru-RU"/>
              </w:rPr>
            </w:pPr>
            <w:proofErr w:type="spellStart"/>
            <w:r w:rsidRPr="00B46A34">
              <w:rPr>
                <w:rFonts w:ascii="Times New Roman" w:hAnsi="Times New Roman" w:cs="Times New Roman"/>
                <w:color w:val="000000" w:themeColor="text1"/>
                <w:sz w:val="24"/>
                <w:szCs w:val="24"/>
                <w:lang w:val="en-US"/>
              </w:rPr>
              <w:t>cnapsrda</w:t>
            </w:r>
            <w:proofErr w:type="spellEnd"/>
            <w:r w:rsidRPr="00B46A34">
              <w:rPr>
                <w:rFonts w:ascii="Times New Roman" w:hAnsi="Times New Roman" w:cs="Times New Roman"/>
                <w:color w:val="000000" w:themeColor="text1"/>
                <w:sz w:val="24"/>
                <w:szCs w:val="24"/>
                <w:lang w:val="ru-RU"/>
              </w:rPr>
              <w:t>@</w:t>
            </w:r>
            <w:proofErr w:type="spellStart"/>
            <w:r w:rsidRPr="00B46A34">
              <w:rPr>
                <w:rFonts w:ascii="Times New Roman" w:hAnsi="Times New Roman" w:cs="Times New Roman"/>
                <w:color w:val="000000" w:themeColor="text1"/>
                <w:sz w:val="24"/>
                <w:szCs w:val="24"/>
                <w:lang w:val="en-US"/>
              </w:rPr>
              <w:t>kievcity</w:t>
            </w:r>
            <w:proofErr w:type="spellEnd"/>
            <w:r w:rsidRPr="00B46A34">
              <w:rPr>
                <w:rFonts w:ascii="Times New Roman" w:hAnsi="Times New Roman" w:cs="Times New Roman"/>
                <w:color w:val="000000" w:themeColor="text1"/>
                <w:sz w:val="24"/>
                <w:szCs w:val="24"/>
                <w:lang w:val="ru-RU"/>
              </w:rPr>
              <w:t>.</w:t>
            </w:r>
            <w:proofErr w:type="spellStart"/>
            <w:r w:rsidRPr="00B46A34">
              <w:rPr>
                <w:rFonts w:ascii="Times New Roman" w:hAnsi="Times New Roman" w:cs="Times New Roman"/>
                <w:color w:val="000000" w:themeColor="text1"/>
                <w:sz w:val="24"/>
                <w:szCs w:val="24"/>
                <w:lang w:val="en-US"/>
              </w:rPr>
              <w:t>gov</w:t>
            </w:r>
            <w:proofErr w:type="spellEnd"/>
            <w:r w:rsidRPr="00B46A34">
              <w:rPr>
                <w:rFonts w:ascii="Times New Roman" w:hAnsi="Times New Roman" w:cs="Times New Roman"/>
                <w:color w:val="000000" w:themeColor="text1"/>
                <w:sz w:val="24"/>
                <w:szCs w:val="24"/>
                <w:lang w:val="ru-RU"/>
              </w:rPr>
              <w:t>.</w:t>
            </w:r>
            <w:proofErr w:type="spellStart"/>
            <w:r w:rsidRPr="00B46A34">
              <w:rPr>
                <w:rFonts w:ascii="Times New Roman" w:hAnsi="Times New Roman" w:cs="Times New Roman"/>
                <w:color w:val="000000" w:themeColor="text1"/>
                <w:sz w:val="24"/>
                <w:szCs w:val="24"/>
                <w:lang w:val="en-US"/>
              </w:rPr>
              <w:t>ua</w:t>
            </w:r>
            <w:proofErr w:type="spellEnd"/>
            <w:r w:rsidRPr="00B46A34">
              <w:rPr>
                <w:rFonts w:ascii="Times New Roman" w:hAnsi="Times New Roman" w:cs="Times New Roman"/>
                <w:color w:val="000000" w:themeColor="text1"/>
                <w:sz w:val="24"/>
                <w:szCs w:val="24"/>
              </w:rPr>
              <w:t xml:space="preserve"> </w:t>
            </w:r>
          </w:p>
          <w:p w14:paraId="665603C7"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p>
        </w:tc>
      </w:tr>
      <w:tr w:rsidR="007D705D" w:rsidRPr="00EC3A94" w14:paraId="0332061C" w14:textId="77777777" w:rsidTr="00910031">
        <w:tblPrEx>
          <w:tblCellMar>
            <w:left w:w="108" w:type="dxa"/>
          </w:tblCellMar>
        </w:tblPrEx>
        <w:trPr>
          <w:gridAfter w:val="2"/>
          <w:wAfter w:w="161" w:type="dxa"/>
          <w:trHeight w:val="714"/>
        </w:trPr>
        <w:tc>
          <w:tcPr>
            <w:tcW w:w="637" w:type="dxa"/>
            <w:vMerge w:val="restart"/>
            <w:tcBorders>
              <w:top w:val="single" w:sz="4" w:space="0" w:color="00000A"/>
              <w:left w:val="single" w:sz="4" w:space="0" w:color="00000A"/>
              <w:right w:val="single" w:sz="4" w:space="0" w:color="00000A"/>
            </w:tcBorders>
            <w:shd w:val="clear" w:color="auto" w:fill="auto"/>
            <w:tcMar>
              <w:left w:w="108" w:type="dxa"/>
            </w:tcMar>
          </w:tcPr>
          <w:p w14:paraId="687782E3"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1.10</w:t>
            </w:r>
          </w:p>
        </w:tc>
        <w:tc>
          <w:tcPr>
            <w:tcW w:w="3646" w:type="dxa"/>
            <w:gridSpan w:val="3"/>
            <w:vMerge w:val="restart"/>
            <w:tcBorders>
              <w:top w:val="single" w:sz="4" w:space="0" w:color="00000A"/>
              <w:left w:val="single" w:sz="4" w:space="0" w:color="00000A"/>
              <w:right w:val="single" w:sz="4" w:space="0" w:color="00000A"/>
            </w:tcBorders>
            <w:shd w:val="clear" w:color="auto" w:fill="auto"/>
            <w:tcMar>
              <w:left w:w="108" w:type="dxa"/>
            </w:tcMar>
          </w:tcPr>
          <w:p w14:paraId="4BE53D18"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Управління</w:t>
            </w:r>
            <w:r w:rsidRPr="00EC3A94">
              <w:rPr>
                <w:rStyle w:val="2"/>
                <w:rFonts w:eastAsiaTheme="minorEastAsia"/>
                <w:color w:val="000000" w:themeColor="text1"/>
              </w:rPr>
              <w:t xml:space="preserve"> (Центр) надання адміністративних послуг Солом’янської районної в місті Києві державної адміністрації</w:t>
            </w:r>
          </w:p>
        </w:tc>
        <w:tc>
          <w:tcPr>
            <w:tcW w:w="3090"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34659A83" w14:textId="77777777" w:rsidR="007D705D" w:rsidRPr="00EC3A94" w:rsidRDefault="007D705D" w:rsidP="00EC3A94">
            <w:pPr>
              <w:spacing w:after="0" w:line="240" w:lineRule="auto"/>
              <w:contextualSpacing/>
              <w:jc w:val="center"/>
              <w:rPr>
                <w:rStyle w:val="2"/>
                <w:rFonts w:eastAsiaTheme="minorEastAsia"/>
                <w:color w:val="000000" w:themeColor="text1"/>
              </w:rPr>
            </w:pPr>
            <w:r w:rsidRPr="00EC3A94">
              <w:rPr>
                <w:rStyle w:val="2"/>
                <w:rFonts w:eastAsiaTheme="minorEastAsia"/>
                <w:color w:val="000000" w:themeColor="text1"/>
              </w:rPr>
              <w:t>03020, м. Київ,</w:t>
            </w:r>
          </w:p>
          <w:p w14:paraId="38E5506F"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Style w:val="2"/>
                <w:rFonts w:eastAsiaTheme="minorEastAsia"/>
                <w:color w:val="000000" w:themeColor="text1"/>
              </w:rPr>
              <w:t>проспект</w:t>
            </w:r>
            <w:r w:rsidRPr="00EC3A94">
              <w:rPr>
                <w:rFonts w:ascii="Times New Roman" w:hAnsi="Times New Roman" w:cs="Times New Roman"/>
                <w:color w:val="000000" w:themeColor="text1"/>
                <w:sz w:val="24"/>
                <w:szCs w:val="24"/>
              </w:rPr>
              <w:t xml:space="preserve"> </w:t>
            </w:r>
            <w:r w:rsidRPr="00EC3A94">
              <w:rPr>
                <w:rStyle w:val="2"/>
                <w:rFonts w:eastAsiaTheme="minorEastAsia"/>
                <w:color w:val="000000" w:themeColor="text1"/>
              </w:rPr>
              <w:t>Повітрофлотський,41</w:t>
            </w:r>
          </w:p>
        </w:tc>
        <w:tc>
          <w:tcPr>
            <w:tcW w:w="3260"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4E37D758" w14:textId="77777777" w:rsidR="007D705D" w:rsidRPr="00B46A34" w:rsidRDefault="007D705D"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en-US"/>
              </w:rPr>
              <w:t>(044)</w:t>
            </w:r>
            <w:r w:rsidRPr="00B46A34">
              <w:rPr>
                <w:rStyle w:val="2"/>
                <w:rFonts w:eastAsiaTheme="minorEastAsia"/>
                <w:color w:val="000000" w:themeColor="text1"/>
              </w:rPr>
              <w:t xml:space="preserve"> 202-60-38; </w:t>
            </w:r>
          </w:p>
          <w:p w14:paraId="4F4D1B11"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Pr>
                <w:rStyle w:val="2"/>
                <w:rFonts w:eastAsiaTheme="minorEastAsia"/>
                <w:color w:val="000000" w:themeColor="text1"/>
                <w:lang w:val="en-US"/>
              </w:rPr>
              <w:t xml:space="preserve">         </w:t>
            </w:r>
            <w:r w:rsidRPr="00B46A34">
              <w:rPr>
                <w:rStyle w:val="2"/>
                <w:rFonts w:eastAsiaTheme="minorEastAsia"/>
                <w:color w:val="000000" w:themeColor="text1"/>
                <w:lang w:val="en-US"/>
              </w:rPr>
              <w:t xml:space="preserve">(044) </w:t>
            </w:r>
            <w:r w:rsidRPr="00B46A34">
              <w:rPr>
                <w:rStyle w:val="2"/>
                <w:rFonts w:eastAsiaTheme="minorEastAsia"/>
                <w:color w:val="000000" w:themeColor="text1"/>
              </w:rPr>
              <w:t>202-60-39</w:t>
            </w:r>
          </w:p>
          <w:p w14:paraId="5C143BAF"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 xml:space="preserve">: </w:t>
            </w:r>
          </w:p>
          <w:p w14:paraId="0F42809E" w14:textId="77777777" w:rsidR="007D705D" w:rsidRPr="00B46A34" w:rsidRDefault="00E14321" w:rsidP="00690760">
            <w:pPr>
              <w:spacing w:after="0" w:line="240" w:lineRule="auto"/>
              <w:contextualSpacing/>
              <w:jc w:val="center"/>
              <w:rPr>
                <w:rFonts w:ascii="Times New Roman" w:hAnsi="Times New Roman" w:cs="Times New Roman"/>
                <w:color w:val="000000" w:themeColor="text1"/>
                <w:sz w:val="24"/>
                <w:szCs w:val="24"/>
                <w:lang w:val="en-US"/>
              </w:rPr>
            </w:pPr>
            <w:hyperlink r:id="rId13" w:history="1">
              <w:r w:rsidR="007D705D" w:rsidRPr="00B46A34">
                <w:rPr>
                  <w:rStyle w:val="af2"/>
                  <w:rFonts w:ascii="Times New Roman" w:hAnsi="Times New Roman" w:cs="Times New Roman"/>
                  <w:color w:val="000000" w:themeColor="text1"/>
                  <w:sz w:val="24"/>
                  <w:szCs w:val="24"/>
                </w:rPr>
                <w:t>cnap@solor.gov.ua</w:t>
              </w:r>
            </w:hyperlink>
          </w:p>
          <w:p w14:paraId="624EC6EB"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p>
        </w:tc>
      </w:tr>
      <w:tr w:rsidR="007D705D" w:rsidRPr="00EC3A94" w14:paraId="5DB59604" w14:textId="77777777" w:rsidTr="00910031">
        <w:tblPrEx>
          <w:tblCellMar>
            <w:left w:w="108" w:type="dxa"/>
          </w:tblCellMar>
        </w:tblPrEx>
        <w:trPr>
          <w:gridAfter w:val="2"/>
          <w:wAfter w:w="161" w:type="dxa"/>
          <w:trHeight w:val="864"/>
        </w:trPr>
        <w:tc>
          <w:tcPr>
            <w:tcW w:w="637" w:type="dxa"/>
            <w:vMerge/>
            <w:tcBorders>
              <w:left w:val="single" w:sz="4" w:space="0" w:color="00000A"/>
              <w:bottom w:val="single" w:sz="4" w:space="0" w:color="00000A"/>
              <w:right w:val="single" w:sz="4" w:space="0" w:color="00000A"/>
            </w:tcBorders>
            <w:shd w:val="clear" w:color="auto" w:fill="auto"/>
            <w:tcMar>
              <w:left w:w="108" w:type="dxa"/>
            </w:tcMar>
          </w:tcPr>
          <w:p w14:paraId="31210064"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p>
        </w:tc>
        <w:tc>
          <w:tcPr>
            <w:tcW w:w="3646" w:type="dxa"/>
            <w:gridSpan w:val="3"/>
            <w:vMerge/>
            <w:tcBorders>
              <w:left w:val="single" w:sz="4" w:space="0" w:color="00000A"/>
              <w:bottom w:val="single" w:sz="4" w:space="0" w:color="00000A"/>
              <w:right w:val="single" w:sz="4" w:space="0" w:color="00000A"/>
            </w:tcBorders>
            <w:shd w:val="clear" w:color="auto" w:fill="auto"/>
            <w:tcMar>
              <w:left w:w="108" w:type="dxa"/>
            </w:tcMar>
          </w:tcPr>
          <w:p w14:paraId="5A18DA37"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p>
        </w:tc>
        <w:tc>
          <w:tcPr>
            <w:tcW w:w="309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14:paraId="06785151" w14:textId="77777777" w:rsidR="007D705D" w:rsidRPr="00EC3A94" w:rsidRDefault="007D705D" w:rsidP="00EC3A94">
            <w:pPr>
              <w:spacing w:after="0" w:line="240" w:lineRule="auto"/>
              <w:contextualSpacing/>
              <w:jc w:val="center"/>
              <w:rPr>
                <w:rStyle w:val="2"/>
                <w:rFonts w:eastAsiaTheme="minorEastAsia"/>
                <w:color w:val="000000" w:themeColor="text1"/>
              </w:rPr>
            </w:pPr>
            <w:r w:rsidRPr="00EC3A94">
              <w:rPr>
                <w:rStyle w:val="2"/>
                <w:rFonts w:eastAsiaTheme="minorEastAsia"/>
                <w:color w:val="000000" w:themeColor="text1"/>
              </w:rPr>
              <w:t>03087, м. Київ,</w:t>
            </w:r>
          </w:p>
          <w:p w14:paraId="50D44207"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Style w:val="2"/>
                <w:rFonts w:eastAsiaTheme="minorEastAsia"/>
                <w:color w:val="000000" w:themeColor="text1"/>
              </w:rPr>
              <w:t xml:space="preserve">бульвар </w:t>
            </w:r>
            <w:proofErr w:type="spellStart"/>
            <w:r w:rsidRPr="00EC3A94">
              <w:rPr>
                <w:rStyle w:val="2"/>
                <w:rFonts w:eastAsiaTheme="minorEastAsia"/>
                <w:color w:val="000000" w:themeColor="text1"/>
              </w:rPr>
              <w:t>Чоколівський</w:t>
            </w:r>
            <w:proofErr w:type="spellEnd"/>
            <w:r w:rsidRPr="00EC3A94">
              <w:rPr>
                <w:rStyle w:val="2"/>
                <w:rFonts w:eastAsiaTheme="minorEastAsia"/>
                <w:color w:val="000000" w:themeColor="text1"/>
              </w:rPr>
              <w:t>, 40</w:t>
            </w:r>
          </w:p>
        </w:tc>
        <w:tc>
          <w:tcPr>
            <w:tcW w:w="326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14:paraId="054CF14A" w14:textId="77777777" w:rsidR="007D705D" w:rsidRPr="00B46A34" w:rsidRDefault="007D705D"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en-US"/>
              </w:rPr>
              <w:t>(044)</w:t>
            </w:r>
            <w:r w:rsidRPr="00B46A34">
              <w:rPr>
                <w:rStyle w:val="2"/>
                <w:rFonts w:eastAsiaTheme="minorEastAsia"/>
                <w:color w:val="000000" w:themeColor="text1"/>
              </w:rPr>
              <w:t xml:space="preserve"> 202-60-38; </w:t>
            </w:r>
          </w:p>
          <w:p w14:paraId="73D146B9"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Pr>
                <w:rStyle w:val="2"/>
                <w:rFonts w:eastAsiaTheme="minorEastAsia"/>
                <w:color w:val="000000" w:themeColor="text1"/>
                <w:lang w:val="en-US"/>
              </w:rPr>
              <w:t xml:space="preserve">        </w:t>
            </w:r>
            <w:r w:rsidRPr="00B46A34">
              <w:rPr>
                <w:rStyle w:val="2"/>
                <w:rFonts w:eastAsiaTheme="minorEastAsia"/>
                <w:color w:val="000000" w:themeColor="text1"/>
                <w:lang w:val="en-US"/>
              </w:rPr>
              <w:t xml:space="preserve">(044) </w:t>
            </w:r>
            <w:r w:rsidRPr="00B46A34">
              <w:rPr>
                <w:rStyle w:val="2"/>
                <w:rFonts w:eastAsiaTheme="minorEastAsia"/>
                <w:color w:val="000000" w:themeColor="text1"/>
              </w:rPr>
              <w:t>202-60-39</w:t>
            </w:r>
          </w:p>
          <w:p w14:paraId="3E9312CE"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2B453C62"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 xml:space="preserve"> cnap@solor.gov.ua</w:t>
            </w:r>
          </w:p>
          <w:p w14:paraId="4FC1ED33"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p>
        </w:tc>
      </w:tr>
      <w:tr w:rsidR="007D705D" w:rsidRPr="00EC3A94" w14:paraId="39901B92" w14:textId="77777777" w:rsidTr="00910031">
        <w:tblPrEx>
          <w:tblCellMar>
            <w:left w:w="108" w:type="dxa"/>
          </w:tblCellMar>
        </w:tblPrEx>
        <w:trPr>
          <w:gridAfter w:val="2"/>
          <w:wAfter w:w="161" w:type="dxa"/>
          <w:trHeight w:val="1117"/>
        </w:trPr>
        <w:tc>
          <w:tcPr>
            <w:tcW w:w="637" w:type="dxa"/>
            <w:vMerge w:val="restart"/>
            <w:tcBorders>
              <w:top w:val="single" w:sz="4" w:space="0" w:color="00000A"/>
              <w:left w:val="single" w:sz="4" w:space="0" w:color="00000A"/>
              <w:right w:val="single" w:sz="4" w:space="0" w:color="00000A"/>
            </w:tcBorders>
            <w:shd w:val="clear" w:color="auto" w:fill="auto"/>
            <w:tcMar>
              <w:left w:w="108" w:type="dxa"/>
            </w:tcMar>
          </w:tcPr>
          <w:p w14:paraId="1A490527"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1.11</w:t>
            </w:r>
          </w:p>
        </w:tc>
        <w:tc>
          <w:tcPr>
            <w:tcW w:w="3646" w:type="dxa"/>
            <w:gridSpan w:val="3"/>
            <w:vMerge w:val="restart"/>
            <w:tcBorders>
              <w:top w:val="single" w:sz="4" w:space="0" w:color="00000A"/>
              <w:left w:val="single" w:sz="4" w:space="0" w:color="00000A"/>
              <w:right w:val="single" w:sz="4" w:space="0" w:color="00000A"/>
            </w:tcBorders>
            <w:shd w:val="clear" w:color="auto" w:fill="auto"/>
            <w:tcMar>
              <w:left w:w="108" w:type="dxa"/>
            </w:tcMar>
          </w:tcPr>
          <w:p w14:paraId="7E5759A5"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Управління</w:t>
            </w:r>
            <w:r w:rsidRPr="00EC3A94">
              <w:rPr>
                <w:rStyle w:val="2"/>
                <w:rFonts w:eastAsiaTheme="minorEastAsia"/>
                <w:color w:val="000000" w:themeColor="text1"/>
              </w:rPr>
              <w:t xml:space="preserve"> (Центр) надання адміністративних послуг Шевченківської районної в місті Києві державної адміністрації</w:t>
            </w:r>
          </w:p>
        </w:tc>
        <w:tc>
          <w:tcPr>
            <w:tcW w:w="3090"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7816FCC8" w14:textId="3F34A64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010</w:t>
            </w:r>
            <w:r>
              <w:rPr>
                <w:rFonts w:ascii="Times New Roman" w:hAnsi="Times New Roman" w:cs="Times New Roman"/>
                <w:color w:val="000000" w:themeColor="text1"/>
                <w:sz w:val="24"/>
                <w:szCs w:val="24"/>
              </w:rPr>
              <w:t>54</w:t>
            </w:r>
            <w:r w:rsidRPr="00EC3A94">
              <w:rPr>
                <w:rFonts w:ascii="Times New Roman" w:hAnsi="Times New Roman" w:cs="Times New Roman"/>
                <w:color w:val="000000" w:themeColor="text1"/>
                <w:sz w:val="24"/>
                <w:szCs w:val="24"/>
              </w:rPr>
              <w:t>, м. Київ,</w:t>
            </w:r>
          </w:p>
          <w:p w14:paraId="24EC8FF3"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вул. Б. Хмельницького, 24</w:t>
            </w:r>
          </w:p>
        </w:tc>
        <w:tc>
          <w:tcPr>
            <w:tcW w:w="3260"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1A2A4363" w14:textId="77777777" w:rsidR="007D705D" w:rsidRPr="00B46A34" w:rsidRDefault="007D705D"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en-US"/>
              </w:rPr>
              <w:t>(044)</w:t>
            </w:r>
            <w:r w:rsidRPr="00B46A34">
              <w:rPr>
                <w:rStyle w:val="2"/>
                <w:rFonts w:eastAsiaTheme="minorEastAsia"/>
                <w:color w:val="000000" w:themeColor="text1"/>
              </w:rPr>
              <w:t xml:space="preserve"> 202-60-38; </w:t>
            </w:r>
          </w:p>
          <w:p w14:paraId="6267E0E3"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Pr>
                <w:rStyle w:val="2"/>
                <w:rFonts w:eastAsiaTheme="minorEastAsia"/>
                <w:color w:val="000000" w:themeColor="text1"/>
                <w:lang w:val="en-US"/>
              </w:rPr>
              <w:t xml:space="preserve">       </w:t>
            </w:r>
            <w:r w:rsidRPr="00B46A34">
              <w:rPr>
                <w:rStyle w:val="2"/>
                <w:rFonts w:eastAsiaTheme="minorEastAsia"/>
                <w:color w:val="000000" w:themeColor="text1"/>
                <w:lang w:val="en-US"/>
              </w:rPr>
              <w:t xml:space="preserve">(044) </w:t>
            </w:r>
            <w:r w:rsidRPr="00B46A34">
              <w:rPr>
                <w:rStyle w:val="2"/>
                <w:rFonts w:eastAsiaTheme="minorEastAsia"/>
                <w:color w:val="000000" w:themeColor="text1"/>
              </w:rPr>
              <w:t>202-60-39</w:t>
            </w:r>
          </w:p>
          <w:p w14:paraId="462B5FF2"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 xml:space="preserve">: </w:t>
            </w:r>
          </w:p>
          <w:p w14:paraId="090CADF2" w14:textId="77777777" w:rsidR="007D705D" w:rsidRPr="00B46A34" w:rsidRDefault="00E14321" w:rsidP="00690760">
            <w:pPr>
              <w:spacing w:after="0" w:line="240" w:lineRule="auto"/>
              <w:contextualSpacing/>
              <w:jc w:val="center"/>
              <w:rPr>
                <w:rFonts w:ascii="Times New Roman" w:hAnsi="Times New Roman" w:cs="Times New Roman"/>
                <w:color w:val="000000" w:themeColor="text1"/>
                <w:sz w:val="24"/>
                <w:szCs w:val="24"/>
              </w:rPr>
            </w:pPr>
            <w:hyperlink r:id="rId14" w:history="1">
              <w:r w:rsidR="007D705D" w:rsidRPr="00B46A34">
                <w:rPr>
                  <w:rStyle w:val="af2"/>
                  <w:rFonts w:ascii="Times New Roman" w:hAnsi="Times New Roman" w:cs="Times New Roman"/>
                  <w:color w:val="000000" w:themeColor="text1"/>
                  <w:sz w:val="24"/>
                  <w:szCs w:val="24"/>
                </w:rPr>
                <w:t>cnap@shev.</w:t>
              </w:r>
              <w:r w:rsidR="007D705D" w:rsidRPr="00B46A34">
                <w:rPr>
                  <w:rStyle w:val="af2"/>
                  <w:rFonts w:ascii="Times New Roman" w:hAnsi="Times New Roman" w:cs="Times New Roman"/>
                  <w:color w:val="000000" w:themeColor="text1"/>
                  <w:sz w:val="24"/>
                  <w:szCs w:val="24"/>
                  <w:lang w:val="en-US"/>
                </w:rPr>
                <w:t>kmda.</w:t>
              </w:r>
              <w:r w:rsidR="007D705D" w:rsidRPr="00B46A34">
                <w:rPr>
                  <w:rStyle w:val="af2"/>
                  <w:rFonts w:ascii="Times New Roman" w:hAnsi="Times New Roman" w:cs="Times New Roman"/>
                  <w:color w:val="000000" w:themeColor="text1"/>
                  <w:sz w:val="24"/>
                  <w:szCs w:val="24"/>
                </w:rPr>
                <w:t>gov.ua</w:t>
              </w:r>
            </w:hyperlink>
          </w:p>
          <w:p w14:paraId="492C0A33"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p>
        </w:tc>
      </w:tr>
      <w:tr w:rsidR="007D705D" w:rsidRPr="00EC3A94" w14:paraId="71B539BC" w14:textId="77777777" w:rsidTr="00910031">
        <w:tblPrEx>
          <w:tblCellMar>
            <w:left w:w="108" w:type="dxa"/>
          </w:tblCellMar>
        </w:tblPrEx>
        <w:trPr>
          <w:gridAfter w:val="2"/>
          <w:wAfter w:w="161" w:type="dxa"/>
          <w:trHeight w:val="1442"/>
        </w:trPr>
        <w:tc>
          <w:tcPr>
            <w:tcW w:w="637" w:type="dxa"/>
            <w:vMerge/>
            <w:tcBorders>
              <w:left w:val="single" w:sz="4" w:space="0" w:color="00000A"/>
              <w:bottom w:val="single" w:sz="4" w:space="0" w:color="00000A"/>
              <w:right w:val="single" w:sz="4" w:space="0" w:color="00000A"/>
            </w:tcBorders>
            <w:shd w:val="clear" w:color="auto" w:fill="auto"/>
            <w:tcMar>
              <w:left w:w="108" w:type="dxa"/>
            </w:tcMar>
          </w:tcPr>
          <w:p w14:paraId="687E9018" w14:textId="77777777" w:rsidR="007D705D" w:rsidRPr="00EC3A94" w:rsidRDefault="007D705D" w:rsidP="00EC3A94">
            <w:pPr>
              <w:spacing w:after="0" w:line="240" w:lineRule="auto"/>
              <w:contextualSpacing/>
              <w:jc w:val="center"/>
              <w:rPr>
                <w:rFonts w:ascii="Times New Roman" w:hAnsi="Times New Roman" w:cs="Times New Roman"/>
                <w:b/>
                <w:color w:val="000000" w:themeColor="text1"/>
                <w:sz w:val="24"/>
                <w:szCs w:val="24"/>
              </w:rPr>
            </w:pPr>
          </w:p>
        </w:tc>
        <w:tc>
          <w:tcPr>
            <w:tcW w:w="3646" w:type="dxa"/>
            <w:gridSpan w:val="3"/>
            <w:vMerge/>
            <w:tcBorders>
              <w:left w:val="single" w:sz="4" w:space="0" w:color="00000A"/>
              <w:bottom w:val="single" w:sz="4" w:space="0" w:color="00000A"/>
              <w:right w:val="single" w:sz="4" w:space="0" w:color="00000A"/>
            </w:tcBorders>
            <w:shd w:val="clear" w:color="auto" w:fill="auto"/>
            <w:tcMar>
              <w:left w:w="108" w:type="dxa"/>
            </w:tcMar>
          </w:tcPr>
          <w:p w14:paraId="5A6AE3AD" w14:textId="77777777" w:rsidR="007D705D" w:rsidRPr="00EC3A94" w:rsidRDefault="007D705D" w:rsidP="00EC3A94">
            <w:pPr>
              <w:spacing w:after="0" w:line="240" w:lineRule="auto"/>
              <w:contextualSpacing/>
              <w:jc w:val="center"/>
              <w:rPr>
                <w:rStyle w:val="2"/>
                <w:rFonts w:eastAsiaTheme="minorEastAsia"/>
                <w:color w:val="000000" w:themeColor="text1"/>
              </w:rPr>
            </w:pPr>
          </w:p>
        </w:tc>
        <w:tc>
          <w:tcPr>
            <w:tcW w:w="309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14:paraId="51AD4075" w14:textId="4895B239"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lang w:val="ru-RU"/>
              </w:rPr>
              <w:t>010</w:t>
            </w:r>
            <w:r>
              <w:rPr>
                <w:rFonts w:ascii="Times New Roman" w:hAnsi="Times New Roman" w:cs="Times New Roman"/>
                <w:color w:val="000000" w:themeColor="text1"/>
                <w:sz w:val="24"/>
                <w:szCs w:val="24"/>
                <w:lang w:val="ru-RU"/>
              </w:rPr>
              <w:t>54</w:t>
            </w:r>
            <w:r w:rsidRPr="00EC3A94">
              <w:rPr>
                <w:rFonts w:ascii="Times New Roman" w:hAnsi="Times New Roman" w:cs="Times New Roman"/>
                <w:color w:val="000000" w:themeColor="text1"/>
                <w:sz w:val="24"/>
                <w:szCs w:val="24"/>
              </w:rPr>
              <w:t>, м. Киї</w:t>
            </w:r>
            <w:proofErr w:type="gramStart"/>
            <w:r w:rsidRPr="00EC3A94">
              <w:rPr>
                <w:rFonts w:ascii="Times New Roman" w:hAnsi="Times New Roman" w:cs="Times New Roman"/>
                <w:color w:val="000000" w:themeColor="text1"/>
                <w:sz w:val="24"/>
                <w:szCs w:val="24"/>
              </w:rPr>
              <w:t>в</w:t>
            </w:r>
            <w:proofErr w:type="gramEnd"/>
            <w:r w:rsidRPr="00EC3A94">
              <w:rPr>
                <w:rFonts w:ascii="Times New Roman" w:hAnsi="Times New Roman" w:cs="Times New Roman"/>
                <w:color w:val="000000" w:themeColor="text1"/>
                <w:sz w:val="24"/>
                <w:szCs w:val="24"/>
              </w:rPr>
              <w:t>,</w:t>
            </w:r>
          </w:p>
          <w:p w14:paraId="7E8EB5D2"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бульвар Т. Шевченка, 26/4</w:t>
            </w:r>
          </w:p>
        </w:tc>
        <w:tc>
          <w:tcPr>
            <w:tcW w:w="326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14:paraId="4679C706" w14:textId="77777777" w:rsidR="007D705D" w:rsidRPr="00B46A34" w:rsidRDefault="007D705D"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w:t>
            </w:r>
            <w:r w:rsidRPr="00B46A34">
              <w:rPr>
                <w:rStyle w:val="2"/>
                <w:rFonts w:eastAsia="Segoe UI Emoji"/>
                <w:color w:val="000000" w:themeColor="text1"/>
              </w:rPr>
              <w:t xml:space="preserve"> (044)</w:t>
            </w:r>
            <w:r w:rsidRPr="00B46A34">
              <w:rPr>
                <w:rStyle w:val="2"/>
                <w:rFonts w:eastAsiaTheme="minorEastAsia"/>
                <w:color w:val="000000" w:themeColor="text1"/>
              </w:rPr>
              <w:t xml:space="preserve"> 202-60-38; </w:t>
            </w:r>
          </w:p>
          <w:p w14:paraId="48D50E2A"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7D705D">
              <w:rPr>
                <w:rStyle w:val="2"/>
                <w:rFonts w:eastAsiaTheme="minorEastAsia"/>
                <w:color w:val="000000" w:themeColor="text1"/>
                <w:lang w:val="ru-RU"/>
              </w:rPr>
              <w:t xml:space="preserve">       </w:t>
            </w:r>
            <w:r w:rsidRPr="00B46A34">
              <w:rPr>
                <w:rStyle w:val="2"/>
                <w:rFonts w:eastAsiaTheme="minorEastAsia"/>
                <w:color w:val="000000" w:themeColor="text1"/>
              </w:rPr>
              <w:t>(044) 202-60-39</w:t>
            </w:r>
          </w:p>
          <w:p w14:paraId="308D4B0F" w14:textId="77777777" w:rsidR="007D705D" w:rsidRPr="00B46A34" w:rsidRDefault="007D705D"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37854435" w14:textId="77777777" w:rsidR="007D705D" w:rsidRPr="00B46A34" w:rsidRDefault="00E14321" w:rsidP="00690760">
            <w:pPr>
              <w:spacing w:after="0" w:line="240" w:lineRule="auto"/>
              <w:contextualSpacing/>
              <w:jc w:val="center"/>
              <w:rPr>
                <w:rFonts w:ascii="Times New Roman" w:hAnsi="Times New Roman" w:cs="Times New Roman"/>
                <w:color w:val="000000" w:themeColor="text1"/>
                <w:sz w:val="24"/>
                <w:szCs w:val="24"/>
              </w:rPr>
            </w:pPr>
            <w:hyperlink r:id="rId15" w:history="1">
              <w:r w:rsidR="007D705D" w:rsidRPr="00B46A34">
                <w:rPr>
                  <w:rStyle w:val="af2"/>
                  <w:rFonts w:ascii="Times New Roman" w:hAnsi="Times New Roman" w:cs="Times New Roman"/>
                  <w:color w:val="000000" w:themeColor="text1"/>
                  <w:sz w:val="24"/>
                  <w:szCs w:val="24"/>
                </w:rPr>
                <w:t>cnap@shev.</w:t>
              </w:r>
              <w:r w:rsidR="007D705D" w:rsidRPr="00B46A34">
                <w:rPr>
                  <w:rStyle w:val="af2"/>
                  <w:rFonts w:ascii="Times New Roman" w:hAnsi="Times New Roman" w:cs="Times New Roman"/>
                  <w:color w:val="000000" w:themeColor="text1"/>
                  <w:sz w:val="24"/>
                  <w:szCs w:val="24"/>
                  <w:lang w:val="en-US"/>
                </w:rPr>
                <w:t>kmda</w:t>
              </w:r>
              <w:r w:rsidR="007D705D" w:rsidRPr="00B46A34">
                <w:rPr>
                  <w:rStyle w:val="af2"/>
                  <w:rFonts w:ascii="Times New Roman" w:hAnsi="Times New Roman" w:cs="Times New Roman"/>
                  <w:color w:val="000000" w:themeColor="text1"/>
                  <w:sz w:val="24"/>
                  <w:szCs w:val="24"/>
                </w:rPr>
                <w:t>.gov.ua</w:t>
              </w:r>
            </w:hyperlink>
          </w:p>
          <w:p w14:paraId="04E5748F" w14:textId="77777777" w:rsidR="007D705D" w:rsidRPr="00EC3A94" w:rsidRDefault="007D705D" w:rsidP="00EC3A94">
            <w:pPr>
              <w:spacing w:after="0" w:line="240" w:lineRule="auto"/>
              <w:contextualSpacing/>
              <w:jc w:val="center"/>
              <w:rPr>
                <w:rFonts w:ascii="Times New Roman" w:hAnsi="Times New Roman" w:cs="Times New Roman"/>
                <w:color w:val="000000" w:themeColor="text1"/>
                <w:sz w:val="24"/>
                <w:szCs w:val="24"/>
              </w:rPr>
            </w:pPr>
          </w:p>
        </w:tc>
      </w:tr>
      <w:tr w:rsidR="00EC3A94" w:rsidRPr="00EC3A94" w14:paraId="516D3857" w14:textId="77777777" w:rsidTr="00910031">
        <w:trPr>
          <w:trHeight w:val="554"/>
        </w:trPr>
        <w:tc>
          <w:tcPr>
            <w:tcW w:w="63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54B517" w14:textId="77777777" w:rsidR="001B534E" w:rsidRPr="00EC3A94" w:rsidRDefault="001B534E"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2</w:t>
            </w:r>
          </w:p>
        </w:tc>
        <w:tc>
          <w:tcPr>
            <w:tcW w:w="361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B415F7" w14:textId="77777777" w:rsidR="001B534E" w:rsidRPr="00EC3A94" w:rsidRDefault="001B534E" w:rsidP="00EC3A94">
            <w:pPr>
              <w:spacing w:after="0" w:line="240" w:lineRule="auto"/>
              <w:contextualSpacing/>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Інформація щодо режиму роботи центру надання адміністративної послуги</w:t>
            </w:r>
          </w:p>
        </w:tc>
        <w:tc>
          <w:tcPr>
            <w:tcW w:w="6540"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FBB59B4" w14:textId="74C488A3" w:rsidR="001B534E" w:rsidRPr="00EC3A94" w:rsidRDefault="00EC3A94" w:rsidP="00EC3A94">
            <w:pPr>
              <w:pStyle w:val="a9"/>
              <w:spacing w:before="0" w:after="0"/>
              <w:contextualSpacing/>
              <w:jc w:val="center"/>
              <w:rPr>
                <w:color w:val="000000" w:themeColor="text1"/>
                <w:lang w:val="uk-UA"/>
              </w:rPr>
            </w:pPr>
            <w:r>
              <w:rPr>
                <w:color w:val="000000" w:themeColor="text1"/>
                <w:lang w:val="uk-UA"/>
              </w:rPr>
              <w:t>Режим роботи</w:t>
            </w:r>
            <w:r w:rsidR="001B534E" w:rsidRPr="00EC3A94">
              <w:rPr>
                <w:color w:val="000000" w:themeColor="text1"/>
                <w:lang w:val="uk-UA"/>
              </w:rPr>
              <w:t>:</w:t>
            </w:r>
          </w:p>
        </w:tc>
      </w:tr>
      <w:tr w:rsidR="00EC3A94" w:rsidRPr="00EC3A94" w14:paraId="17336740" w14:textId="77777777" w:rsidTr="00910031">
        <w:trPr>
          <w:gridAfter w:val="1"/>
          <w:wAfter w:w="9" w:type="dxa"/>
          <w:trHeight w:val="255"/>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173573" w14:textId="77777777" w:rsidR="001B534E" w:rsidRPr="00EC3A94" w:rsidRDefault="001B534E" w:rsidP="00EC3A94">
            <w:pPr>
              <w:spacing w:after="0" w:line="240" w:lineRule="auto"/>
              <w:contextualSpacing/>
              <w:jc w:val="center"/>
              <w:rPr>
                <w:rFonts w:ascii="Times New Roman" w:hAnsi="Times New Roman" w:cs="Times New Roman"/>
                <w:color w:val="000000" w:themeColor="text1"/>
                <w:sz w:val="24"/>
                <w:szCs w:val="24"/>
              </w:rPr>
            </w:pPr>
          </w:p>
        </w:tc>
        <w:tc>
          <w:tcPr>
            <w:tcW w:w="36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6A606F" w14:textId="77777777" w:rsidR="001B534E" w:rsidRPr="00EC3A94" w:rsidRDefault="001B534E" w:rsidP="00EC3A94">
            <w:pPr>
              <w:spacing w:after="0" w:line="240" w:lineRule="auto"/>
              <w:ind w:firstLine="567"/>
              <w:contextualSpacing/>
              <w:jc w:val="center"/>
              <w:rPr>
                <w:rFonts w:ascii="Times New Roman" w:hAnsi="Times New Roman" w:cs="Times New Roman"/>
                <w:color w:val="000000" w:themeColor="text1"/>
                <w:sz w:val="24"/>
                <w:szCs w:val="24"/>
              </w:rPr>
            </w:pP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3024C21" w14:textId="77777777" w:rsidR="001B534E" w:rsidRPr="00EC3A94" w:rsidRDefault="001B534E" w:rsidP="00EC3A94">
            <w:pPr>
              <w:spacing w:after="0" w:line="240" w:lineRule="auto"/>
              <w:contextualSpacing/>
              <w:jc w:val="center"/>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День тижня</w:t>
            </w:r>
          </w:p>
        </w:tc>
        <w:tc>
          <w:tcPr>
            <w:tcW w:w="341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A2F649B" w14:textId="77777777" w:rsidR="001B534E" w:rsidRPr="00EC3A94" w:rsidRDefault="001B534E" w:rsidP="00EC3A94">
            <w:pPr>
              <w:spacing w:after="0" w:line="240" w:lineRule="auto"/>
              <w:contextualSpacing/>
              <w:jc w:val="center"/>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Часи прийому</w:t>
            </w:r>
          </w:p>
        </w:tc>
      </w:tr>
      <w:tr w:rsidR="00EC3A94" w:rsidRPr="00EC3A94" w14:paraId="23782562" w14:textId="77777777" w:rsidTr="00910031">
        <w:trPr>
          <w:gridAfter w:val="1"/>
          <w:wAfter w:w="9" w:type="dxa"/>
          <w:trHeight w:val="252"/>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0CCD08" w14:textId="77777777" w:rsidR="001B534E" w:rsidRPr="00EC3A94" w:rsidRDefault="001B534E" w:rsidP="00EC3A94">
            <w:pPr>
              <w:spacing w:after="0" w:line="240" w:lineRule="auto"/>
              <w:contextualSpacing/>
              <w:jc w:val="center"/>
              <w:rPr>
                <w:rFonts w:ascii="Times New Roman" w:hAnsi="Times New Roman" w:cs="Times New Roman"/>
                <w:color w:val="000000" w:themeColor="text1"/>
                <w:sz w:val="24"/>
                <w:szCs w:val="24"/>
              </w:rPr>
            </w:pPr>
          </w:p>
        </w:tc>
        <w:tc>
          <w:tcPr>
            <w:tcW w:w="36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226A06" w14:textId="77777777" w:rsidR="001B534E" w:rsidRPr="00EC3A94" w:rsidRDefault="001B534E" w:rsidP="00EC3A94">
            <w:pPr>
              <w:spacing w:after="0" w:line="240" w:lineRule="auto"/>
              <w:ind w:firstLine="567"/>
              <w:contextualSpacing/>
              <w:jc w:val="center"/>
              <w:rPr>
                <w:rFonts w:ascii="Times New Roman" w:hAnsi="Times New Roman" w:cs="Times New Roman"/>
                <w:color w:val="000000" w:themeColor="text1"/>
                <w:sz w:val="24"/>
                <w:szCs w:val="24"/>
              </w:rPr>
            </w:pP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6B4A31E8" w14:textId="6C4D9E13" w:rsidR="001B534E" w:rsidRPr="00EC3A94" w:rsidRDefault="007D705D" w:rsidP="00EC3A94">
            <w:pPr>
              <w:pStyle w:val="a9"/>
              <w:spacing w:before="0" w:after="0"/>
              <w:contextualSpacing/>
              <w:rPr>
                <w:color w:val="000000" w:themeColor="text1"/>
                <w:lang w:val="uk-UA"/>
              </w:rPr>
            </w:pPr>
            <w:r>
              <w:rPr>
                <w:color w:val="000000" w:themeColor="text1"/>
                <w:lang w:val="uk-UA"/>
              </w:rPr>
              <w:t>п</w:t>
            </w:r>
            <w:r w:rsidR="00DF63B9" w:rsidRPr="00EC3A94">
              <w:rPr>
                <w:color w:val="000000" w:themeColor="text1"/>
                <w:lang w:val="uk-UA"/>
              </w:rPr>
              <w:t xml:space="preserve">онеділок – </w:t>
            </w:r>
            <w:r w:rsidR="001B534E" w:rsidRPr="00EC3A94">
              <w:rPr>
                <w:color w:val="000000" w:themeColor="text1"/>
                <w:lang w:val="uk-UA"/>
              </w:rPr>
              <w:t>четвер</w:t>
            </w:r>
          </w:p>
        </w:tc>
        <w:tc>
          <w:tcPr>
            <w:tcW w:w="341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1869874C" w14:textId="77777777" w:rsidR="001B534E" w:rsidRPr="00EC3A94" w:rsidRDefault="00DF63B9" w:rsidP="00EC3A94">
            <w:pPr>
              <w:pStyle w:val="a9"/>
              <w:spacing w:before="0" w:after="0"/>
              <w:contextualSpacing/>
              <w:jc w:val="center"/>
              <w:rPr>
                <w:color w:val="000000" w:themeColor="text1"/>
                <w:lang w:val="uk-UA"/>
              </w:rPr>
            </w:pPr>
            <w:r w:rsidRPr="00EC3A94">
              <w:rPr>
                <w:color w:val="000000" w:themeColor="text1"/>
                <w:lang w:val="uk-UA"/>
              </w:rPr>
              <w:t xml:space="preserve">9:00 – </w:t>
            </w:r>
            <w:r w:rsidR="001B534E" w:rsidRPr="00EC3A94">
              <w:rPr>
                <w:color w:val="000000" w:themeColor="text1"/>
                <w:lang w:val="uk-UA"/>
              </w:rPr>
              <w:t>20:00</w:t>
            </w:r>
          </w:p>
        </w:tc>
      </w:tr>
      <w:tr w:rsidR="00EC3A94" w:rsidRPr="00EC3A94" w14:paraId="1F232B42" w14:textId="77777777" w:rsidTr="00910031">
        <w:trPr>
          <w:gridAfter w:val="1"/>
          <w:wAfter w:w="9" w:type="dxa"/>
          <w:trHeight w:val="252"/>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3EF1F9" w14:textId="77777777" w:rsidR="001B534E" w:rsidRPr="00EC3A94" w:rsidRDefault="001B534E" w:rsidP="00EC3A94">
            <w:pPr>
              <w:spacing w:after="0" w:line="240" w:lineRule="auto"/>
              <w:contextualSpacing/>
              <w:jc w:val="center"/>
              <w:rPr>
                <w:rFonts w:ascii="Times New Roman" w:hAnsi="Times New Roman" w:cs="Times New Roman"/>
                <w:color w:val="000000" w:themeColor="text1"/>
                <w:sz w:val="24"/>
                <w:szCs w:val="24"/>
              </w:rPr>
            </w:pPr>
          </w:p>
        </w:tc>
        <w:tc>
          <w:tcPr>
            <w:tcW w:w="36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D5C156" w14:textId="77777777" w:rsidR="001B534E" w:rsidRPr="00EC3A94" w:rsidRDefault="001B534E" w:rsidP="00EC3A94">
            <w:pPr>
              <w:spacing w:after="0" w:line="240" w:lineRule="auto"/>
              <w:ind w:firstLine="567"/>
              <w:contextualSpacing/>
              <w:jc w:val="center"/>
              <w:rPr>
                <w:rFonts w:ascii="Times New Roman" w:hAnsi="Times New Roman" w:cs="Times New Roman"/>
                <w:color w:val="000000" w:themeColor="text1"/>
                <w:sz w:val="24"/>
                <w:szCs w:val="24"/>
              </w:rPr>
            </w:pP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1366DEF4" w14:textId="77777777" w:rsidR="001B534E" w:rsidRPr="00EC3A94" w:rsidRDefault="001B534E" w:rsidP="00EC3A94">
            <w:pPr>
              <w:pStyle w:val="a9"/>
              <w:spacing w:before="0" w:after="0"/>
              <w:contextualSpacing/>
              <w:rPr>
                <w:color w:val="000000" w:themeColor="text1"/>
                <w:lang w:val="uk-UA"/>
              </w:rPr>
            </w:pPr>
            <w:r w:rsidRPr="00EC3A94">
              <w:rPr>
                <w:color w:val="000000" w:themeColor="text1"/>
                <w:lang w:val="uk-UA"/>
              </w:rPr>
              <w:t>п’ятниця</w:t>
            </w:r>
          </w:p>
        </w:tc>
        <w:tc>
          <w:tcPr>
            <w:tcW w:w="341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6C8400E4" w14:textId="77777777" w:rsidR="001B534E" w:rsidRPr="00EC3A94" w:rsidRDefault="00DF63B9" w:rsidP="00EC3A94">
            <w:pPr>
              <w:pStyle w:val="a9"/>
              <w:spacing w:before="0" w:after="0"/>
              <w:contextualSpacing/>
              <w:jc w:val="center"/>
              <w:rPr>
                <w:color w:val="000000" w:themeColor="text1"/>
                <w:lang w:val="uk-UA"/>
              </w:rPr>
            </w:pPr>
            <w:r w:rsidRPr="00EC3A94">
              <w:rPr>
                <w:color w:val="000000" w:themeColor="text1"/>
                <w:lang w:val="uk-UA"/>
              </w:rPr>
              <w:t xml:space="preserve">9:00 – </w:t>
            </w:r>
            <w:r w:rsidR="001B534E" w:rsidRPr="00EC3A94">
              <w:rPr>
                <w:color w:val="000000" w:themeColor="text1"/>
                <w:lang w:val="uk-UA"/>
              </w:rPr>
              <w:t>16:45</w:t>
            </w:r>
          </w:p>
        </w:tc>
      </w:tr>
      <w:tr w:rsidR="00EC3A94" w:rsidRPr="00EC3A94" w14:paraId="326922DF" w14:textId="77777777" w:rsidTr="00910031">
        <w:trPr>
          <w:gridAfter w:val="1"/>
          <w:wAfter w:w="9" w:type="dxa"/>
          <w:trHeight w:val="252"/>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3F4358" w14:textId="77777777" w:rsidR="001B534E" w:rsidRPr="00EC3A94" w:rsidRDefault="001B534E" w:rsidP="00EC3A94">
            <w:pPr>
              <w:spacing w:after="0" w:line="240" w:lineRule="auto"/>
              <w:contextualSpacing/>
              <w:jc w:val="center"/>
              <w:rPr>
                <w:rFonts w:ascii="Times New Roman" w:hAnsi="Times New Roman" w:cs="Times New Roman"/>
                <w:color w:val="000000" w:themeColor="text1"/>
                <w:sz w:val="24"/>
                <w:szCs w:val="24"/>
              </w:rPr>
            </w:pPr>
          </w:p>
        </w:tc>
        <w:tc>
          <w:tcPr>
            <w:tcW w:w="36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073B91" w14:textId="77777777" w:rsidR="001B534E" w:rsidRPr="00EC3A94" w:rsidRDefault="001B534E" w:rsidP="00EC3A94">
            <w:pPr>
              <w:spacing w:after="0" w:line="240" w:lineRule="auto"/>
              <w:ind w:firstLine="567"/>
              <w:contextualSpacing/>
              <w:jc w:val="center"/>
              <w:rPr>
                <w:rFonts w:ascii="Times New Roman" w:hAnsi="Times New Roman" w:cs="Times New Roman"/>
                <w:color w:val="000000" w:themeColor="text1"/>
                <w:sz w:val="24"/>
                <w:szCs w:val="24"/>
              </w:rPr>
            </w:pP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9851726" w14:textId="77777777" w:rsidR="001B534E" w:rsidRPr="00EC3A94" w:rsidRDefault="001B534E" w:rsidP="00EC3A94">
            <w:pPr>
              <w:pStyle w:val="a9"/>
              <w:spacing w:before="0" w:after="0"/>
              <w:contextualSpacing/>
              <w:rPr>
                <w:color w:val="000000" w:themeColor="text1"/>
                <w:lang w:val="uk-UA"/>
              </w:rPr>
            </w:pPr>
            <w:r w:rsidRPr="00EC3A94">
              <w:rPr>
                <w:color w:val="000000" w:themeColor="text1"/>
                <w:lang w:val="uk-UA"/>
              </w:rPr>
              <w:t>субота</w:t>
            </w:r>
          </w:p>
        </w:tc>
        <w:tc>
          <w:tcPr>
            <w:tcW w:w="341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1D5CEBD" w14:textId="77777777" w:rsidR="001B534E" w:rsidRPr="00EC3A94" w:rsidRDefault="001B534E" w:rsidP="00EC3A94">
            <w:pPr>
              <w:pStyle w:val="a9"/>
              <w:spacing w:before="0" w:after="0"/>
              <w:contextualSpacing/>
              <w:jc w:val="center"/>
              <w:rPr>
                <w:color w:val="000000" w:themeColor="text1"/>
                <w:lang w:val="uk-UA"/>
              </w:rPr>
            </w:pPr>
            <w:r w:rsidRPr="00EC3A94">
              <w:rPr>
                <w:color w:val="000000" w:themeColor="text1"/>
                <w:lang w:val="uk-UA"/>
              </w:rPr>
              <w:t>9:</w:t>
            </w:r>
            <w:r w:rsidR="00DF63B9" w:rsidRPr="00EC3A94">
              <w:rPr>
                <w:color w:val="000000" w:themeColor="text1"/>
                <w:lang w:val="uk-UA"/>
              </w:rPr>
              <w:t xml:space="preserve">00 – </w:t>
            </w:r>
            <w:r w:rsidRPr="00EC3A94">
              <w:rPr>
                <w:color w:val="000000" w:themeColor="text1"/>
                <w:lang w:val="uk-UA"/>
              </w:rPr>
              <w:t>18:00</w:t>
            </w:r>
          </w:p>
        </w:tc>
      </w:tr>
      <w:tr w:rsidR="00EC3A94" w:rsidRPr="00EC3A94" w14:paraId="0C9B0476" w14:textId="77777777" w:rsidTr="00910031">
        <w:trPr>
          <w:gridAfter w:val="1"/>
          <w:wAfter w:w="9" w:type="dxa"/>
          <w:trHeight w:val="252"/>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6B8262" w14:textId="77777777" w:rsidR="001B534E" w:rsidRPr="00EC3A94" w:rsidRDefault="001B534E" w:rsidP="00EC3A94">
            <w:pPr>
              <w:spacing w:after="0" w:line="240" w:lineRule="auto"/>
              <w:contextualSpacing/>
              <w:jc w:val="center"/>
              <w:rPr>
                <w:rFonts w:ascii="Times New Roman" w:hAnsi="Times New Roman" w:cs="Times New Roman"/>
                <w:color w:val="000000" w:themeColor="text1"/>
                <w:sz w:val="24"/>
                <w:szCs w:val="24"/>
              </w:rPr>
            </w:pPr>
          </w:p>
        </w:tc>
        <w:tc>
          <w:tcPr>
            <w:tcW w:w="36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759402" w14:textId="77777777" w:rsidR="001B534E" w:rsidRPr="00EC3A94" w:rsidRDefault="001B534E" w:rsidP="00EC3A94">
            <w:pPr>
              <w:spacing w:after="0" w:line="240" w:lineRule="auto"/>
              <w:ind w:firstLine="567"/>
              <w:contextualSpacing/>
              <w:jc w:val="center"/>
              <w:rPr>
                <w:rFonts w:ascii="Times New Roman" w:hAnsi="Times New Roman" w:cs="Times New Roman"/>
                <w:color w:val="000000" w:themeColor="text1"/>
                <w:sz w:val="24"/>
                <w:szCs w:val="24"/>
              </w:rPr>
            </w:pP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6ABC0995" w14:textId="77777777" w:rsidR="001B534E" w:rsidRPr="00EC3A94" w:rsidRDefault="001B534E" w:rsidP="00EC3A94">
            <w:pPr>
              <w:pStyle w:val="a9"/>
              <w:spacing w:before="0" w:after="0"/>
              <w:contextualSpacing/>
              <w:rPr>
                <w:color w:val="000000" w:themeColor="text1"/>
                <w:lang w:val="uk-UA"/>
              </w:rPr>
            </w:pPr>
            <w:r w:rsidRPr="00EC3A94">
              <w:rPr>
                <w:color w:val="000000" w:themeColor="text1"/>
                <w:lang w:val="uk-UA"/>
              </w:rPr>
              <w:t>неділя</w:t>
            </w:r>
          </w:p>
        </w:tc>
        <w:tc>
          <w:tcPr>
            <w:tcW w:w="341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AC898CE" w14:textId="77777777" w:rsidR="001B534E" w:rsidRPr="00EC3A94" w:rsidRDefault="001B534E" w:rsidP="00EC3A94">
            <w:pPr>
              <w:pStyle w:val="a9"/>
              <w:spacing w:before="0" w:after="0"/>
              <w:contextualSpacing/>
              <w:jc w:val="center"/>
              <w:rPr>
                <w:color w:val="000000" w:themeColor="text1"/>
                <w:lang w:val="uk-UA"/>
              </w:rPr>
            </w:pPr>
            <w:r w:rsidRPr="00EC3A94">
              <w:rPr>
                <w:color w:val="000000" w:themeColor="text1"/>
                <w:lang w:val="uk-UA"/>
              </w:rPr>
              <w:t>вихідний</w:t>
            </w:r>
          </w:p>
        </w:tc>
      </w:tr>
      <w:tr w:rsidR="00EC3A94" w:rsidRPr="00EC3A94" w14:paraId="49DB70D7" w14:textId="77777777" w:rsidTr="00910031">
        <w:trPr>
          <w:trHeight w:val="455"/>
        </w:trPr>
        <w:tc>
          <w:tcPr>
            <w:tcW w:w="10794"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206CC61" w14:textId="77777777" w:rsidR="001B534E" w:rsidRPr="00EC3A94" w:rsidRDefault="001B534E" w:rsidP="00EC3A94">
            <w:pPr>
              <w:spacing w:after="0" w:line="240" w:lineRule="auto"/>
              <w:ind w:firstLine="567"/>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Нормативні акти, якими регламентується надання адміністративної послуги</w:t>
            </w:r>
          </w:p>
        </w:tc>
      </w:tr>
      <w:tr w:rsidR="00EC3A94" w:rsidRPr="00EC3A94" w14:paraId="2A081A98" w14:textId="77777777" w:rsidTr="00910031">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84CC83" w14:textId="77777777" w:rsidR="003A5936" w:rsidRPr="00EC3A94" w:rsidRDefault="003A5936"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3</w:t>
            </w:r>
          </w:p>
        </w:tc>
        <w:tc>
          <w:tcPr>
            <w:tcW w:w="36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A6805A" w14:textId="77777777" w:rsidR="003A5936" w:rsidRPr="00EC3A94" w:rsidRDefault="003A5936" w:rsidP="00EC3A94">
            <w:pPr>
              <w:spacing w:after="0" w:line="240" w:lineRule="auto"/>
              <w:contextualSpacing/>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Закони України</w:t>
            </w:r>
          </w:p>
        </w:tc>
        <w:tc>
          <w:tcPr>
            <w:tcW w:w="6540"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6F68B7" w14:textId="77777777" w:rsidR="003A5936" w:rsidRPr="00EC3A94" w:rsidRDefault="003A5936" w:rsidP="00EC3A94">
            <w:pPr>
              <w:pStyle w:val="a9"/>
              <w:spacing w:before="0" w:after="0"/>
              <w:contextualSpacing/>
              <w:jc w:val="both"/>
              <w:rPr>
                <w:color w:val="000000" w:themeColor="text1"/>
                <w:lang w:val="uk-UA"/>
              </w:rPr>
            </w:pPr>
            <w:r w:rsidRPr="00EC3A94">
              <w:rPr>
                <w:color w:val="000000" w:themeColor="text1"/>
                <w:lang w:val="uk-UA"/>
              </w:rPr>
              <w:t xml:space="preserve">    Закон України «Про державну реєстрацію речових прав на нерухоме майно та їх обтяжень»;</w:t>
            </w:r>
          </w:p>
          <w:p w14:paraId="1DC858EC" w14:textId="42A8F211" w:rsidR="003A5936" w:rsidRPr="00EC3A94" w:rsidRDefault="003A5936" w:rsidP="00EC3A94">
            <w:pPr>
              <w:pStyle w:val="a9"/>
              <w:spacing w:before="0" w:after="0"/>
              <w:contextualSpacing/>
              <w:jc w:val="both"/>
              <w:rPr>
                <w:color w:val="000000" w:themeColor="text1"/>
                <w:lang w:val="uk-UA"/>
              </w:rPr>
            </w:pPr>
            <w:r w:rsidRPr="00EC3A94">
              <w:rPr>
                <w:color w:val="000000" w:themeColor="text1"/>
                <w:lang w:val="uk-UA"/>
              </w:rPr>
              <w:lastRenderedPageBreak/>
              <w:t xml:space="preserve">    Закон України «Про адміністративні послуги».</w:t>
            </w:r>
          </w:p>
        </w:tc>
      </w:tr>
      <w:tr w:rsidR="00EC3A94" w:rsidRPr="00EC3A94" w14:paraId="42F0C64B" w14:textId="77777777" w:rsidTr="00910031">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F1104A" w14:textId="77777777" w:rsidR="003A5936" w:rsidRPr="00EC3A94" w:rsidRDefault="003A5936"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lastRenderedPageBreak/>
              <w:t>4</w:t>
            </w:r>
          </w:p>
        </w:tc>
        <w:tc>
          <w:tcPr>
            <w:tcW w:w="36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0A9CE9" w14:textId="77777777" w:rsidR="003A5936" w:rsidRPr="00EC3A94" w:rsidRDefault="003A5936" w:rsidP="00EC3A94">
            <w:pPr>
              <w:spacing w:after="0" w:line="240" w:lineRule="auto"/>
              <w:contextualSpacing/>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Акти Кабінету Міністрів України</w:t>
            </w:r>
          </w:p>
        </w:tc>
        <w:tc>
          <w:tcPr>
            <w:tcW w:w="6540"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05E482" w14:textId="77777777" w:rsidR="003A5936" w:rsidRPr="00EC3A94" w:rsidRDefault="003A5936" w:rsidP="00EC3A94">
            <w:pPr>
              <w:spacing w:after="0" w:line="240" w:lineRule="auto"/>
              <w:contextualSpacing/>
              <w:jc w:val="both"/>
              <w:rPr>
                <w:rFonts w:ascii="Times New Roman" w:hAnsi="Times New Roman" w:cs="Times New Roman"/>
                <w:color w:val="000000" w:themeColor="text1"/>
                <w:sz w:val="24"/>
                <w:szCs w:val="24"/>
              </w:rPr>
            </w:pPr>
            <w:bookmarkStart w:id="0" w:name="__DdeLink__985_2094423302"/>
            <w:bookmarkEnd w:id="0"/>
            <w:r w:rsidRPr="00EC3A94">
              <w:rPr>
                <w:rFonts w:ascii="Times New Roman" w:hAnsi="Times New Roman" w:cs="Times New Roman"/>
                <w:color w:val="000000" w:themeColor="text1"/>
                <w:sz w:val="24"/>
                <w:szCs w:val="24"/>
              </w:rPr>
              <w:t xml:space="preserve">    Постанова Кабінету Міністрів України від 25.12.2015</w:t>
            </w:r>
            <w:r w:rsidRPr="00EC3A94">
              <w:rPr>
                <w:rFonts w:ascii="Times New Roman" w:hAnsi="Times New Roman" w:cs="Times New Roman"/>
                <w:color w:val="000000" w:themeColor="text1"/>
                <w:sz w:val="24"/>
                <w:szCs w:val="24"/>
              </w:rPr>
              <w:br/>
              <w:t xml:space="preserve"> № 1127 «Про Порядок державної реєстрації речових прав на нерухоме майно та їх обтяжень» (зі змінами);</w:t>
            </w:r>
          </w:p>
          <w:p w14:paraId="4E1C0074" w14:textId="77777777" w:rsidR="003A5936" w:rsidRPr="00EC3A94" w:rsidRDefault="003A5936" w:rsidP="00EC3A94">
            <w:pPr>
              <w:spacing w:after="0" w:line="240" w:lineRule="auto"/>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 xml:space="preserve">    постанова Кабінету Міністрів України від 26.10.2011</w:t>
            </w:r>
          </w:p>
          <w:p w14:paraId="001BBB65" w14:textId="32BAC875" w:rsidR="003A5936" w:rsidRPr="00EC3A94" w:rsidRDefault="003A5936" w:rsidP="00EC3A94">
            <w:pPr>
              <w:spacing w:after="0" w:line="240" w:lineRule="auto"/>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 xml:space="preserve">№ 1141 «Про </w:t>
            </w:r>
            <w:r w:rsidR="004B1C0C" w:rsidRPr="00EC3A94">
              <w:rPr>
                <w:rFonts w:ascii="Times New Roman" w:hAnsi="Times New Roman" w:cs="Times New Roman"/>
                <w:color w:val="000000" w:themeColor="text1"/>
                <w:sz w:val="24"/>
                <w:szCs w:val="24"/>
              </w:rPr>
              <w:t xml:space="preserve">затвердження </w:t>
            </w:r>
            <w:r w:rsidRPr="00EC3A94">
              <w:rPr>
                <w:rFonts w:ascii="Times New Roman" w:hAnsi="Times New Roman" w:cs="Times New Roman"/>
                <w:color w:val="000000" w:themeColor="text1"/>
                <w:sz w:val="24"/>
                <w:szCs w:val="24"/>
              </w:rPr>
              <w:t>Порядк</w:t>
            </w:r>
            <w:r w:rsidR="004B1C0C" w:rsidRPr="00EC3A94">
              <w:rPr>
                <w:rFonts w:ascii="Times New Roman" w:hAnsi="Times New Roman" w:cs="Times New Roman"/>
                <w:color w:val="000000" w:themeColor="text1"/>
                <w:sz w:val="24"/>
                <w:szCs w:val="24"/>
              </w:rPr>
              <w:t>у</w:t>
            </w:r>
            <w:r w:rsidRPr="00EC3A94">
              <w:rPr>
                <w:rFonts w:ascii="Times New Roman" w:hAnsi="Times New Roman" w:cs="Times New Roman"/>
                <w:color w:val="000000" w:themeColor="text1"/>
                <w:sz w:val="24"/>
                <w:szCs w:val="24"/>
              </w:rPr>
              <w:t xml:space="preserve"> ведення Державного реєстру речових прав на нерухоме майно» (зі змінами).</w:t>
            </w:r>
          </w:p>
        </w:tc>
      </w:tr>
      <w:tr w:rsidR="00EC3A94" w:rsidRPr="00EC3A94" w14:paraId="2C32CE10" w14:textId="77777777" w:rsidTr="00910031">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F3F25B" w14:textId="77777777" w:rsidR="003A5936" w:rsidRPr="00EC3A94" w:rsidRDefault="003A5936"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5</w:t>
            </w:r>
          </w:p>
        </w:tc>
        <w:tc>
          <w:tcPr>
            <w:tcW w:w="36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A55D63" w14:textId="77777777" w:rsidR="003A5936" w:rsidRPr="00EC3A94" w:rsidRDefault="003A5936" w:rsidP="00EC3A94">
            <w:pPr>
              <w:spacing w:after="0" w:line="240" w:lineRule="auto"/>
              <w:contextualSpacing/>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Акти центральних органів виконавчої влади та інших місцевих органів державної влади, органів місцевого самоврядування</w:t>
            </w:r>
          </w:p>
        </w:tc>
        <w:tc>
          <w:tcPr>
            <w:tcW w:w="6540"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408309" w14:textId="77777777" w:rsidR="003A5936" w:rsidRPr="00EC3A94" w:rsidRDefault="003A5936" w:rsidP="00EC3A94">
            <w:pPr>
              <w:pStyle w:val="ac"/>
              <w:tabs>
                <w:tab w:val="left" w:pos="0"/>
              </w:tabs>
              <w:spacing w:after="0" w:line="240" w:lineRule="auto"/>
              <w:ind w:left="0"/>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 xml:space="preserve">    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p w14:paraId="73EFB2BA" w14:textId="1D30F771" w:rsidR="003A5936" w:rsidRPr="00EC3A94" w:rsidRDefault="003A5936" w:rsidP="00EC3A94">
            <w:pPr>
              <w:spacing w:after="0" w:line="240" w:lineRule="auto"/>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 xml:space="preserve">    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p w14:paraId="7666C125" w14:textId="77777777" w:rsidR="003A5936" w:rsidRDefault="003A5936" w:rsidP="00A0751B">
            <w:pPr>
              <w:spacing w:after="0" w:line="240" w:lineRule="auto"/>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 xml:space="preserve">    рішення Київської міської ради від 28 липня 2016 року </w:t>
            </w:r>
            <w:r w:rsidRPr="00EC3A94">
              <w:rPr>
                <w:rFonts w:ascii="Times New Roman" w:hAnsi="Times New Roman" w:cs="Times New Roman"/>
                <w:color w:val="000000" w:themeColor="text1"/>
                <w:sz w:val="24"/>
                <w:szCs w:val="24"/>
              </w:rPr>
              <w:br/>
              <w:t>№ 861/861 «Про визначення переліку адміністративних послуг, які надаються через центри надання адміністративних послуг в місті Києві»</w:t>
            </w:r>
            <w:r w:rsidR="00A0751B">
              <w:rPr>
                <w:rFonts w:ascii="Times New Roman" w:hAnsi="Times New Roman" w:cs="Times New Roman"/>
                <w:color w:val="000000" w:themeColor="text1"/>
                <w:sz w:val="24"/>
                <w:szCs w:val="24"/>
              </w:rPr>
              <w:t>;</w:t>
            </w:r>
          </w:p>
          <w:p w14:paraId="37BEC25A" w14:textId="72F8EFEC" w:rsidR="00A0751B" w:rsidRPr="00EC3A94" w:rsidRDefault="00A0751B" w:rsidP="00A0751B">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розпорядження виконавчого органу Київської міської ради (Київської міської державної адміністрації) від 01 лютого 2016 року № 48 «Про організаційно-правові заходи, пов'язані з наданням адміністративних послуг у сферах державної реєстрації речових прав на нерухоме майно та їх обтяжень, юридичних осіб, фізичних осіб - підприємців, реєстрації місця проживання/перебування фізичних осіб у межах міста Києва, а також наданням відомостей з Державного земельного кадастру».</w:t>
            </w:r>
          </w:p>
        </w:tc>
      </w:tr>
      <w:tr w:rsidR="00EC3A94" w:rsidRPr="00EC3A94" w14:paraId="19D2C70D" w14:textId="77777777" w:rsidTr="00910031">
        <w:trPr>
          <w:trHeight w:val="476"/>
        </w:trPr>
        <w:tc>
          <w:tcPr>
            <w:tcW w:w="10794"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4180DB6" w14:textId="5F0CA1AC" w:rsidR="001B534E" w:rsidRPr="00EC3A94" w:rsidRDefault="001B534E" w:rsidP="00EC3A94">
            <w:pPr>
              <w:spacing w:after="0" w:line="240" w:lineRule="auto"/>
              <w:ind w:firstLine="567"/>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Умови отримання адміністративної послуги</w:t>
            </w:r>
          </w:p>
        </w:tc>
      </w:tr>
      <w:tr w:rsidR="00EC3A94" w:rsidRPr="00EC3A94" w14:paraId="6BB8F09A" w14:textId="77777777" w:rsidTr="00910031">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2AFF96" w14:textId="77777777" w:rsidR="001B534E" w:rsidRPr="00EC3A94" w:rsidRDefault="001B534E"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6</w:t>
            </w:r>
          </w:p>
        </w:tc>
        <w:tc>
          <w:tcPr>
            <w:tcW w:w="36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9BEA5E" w14:textId="77777777" w:rsidR="001B534E" w:rsidRPr="00EC3A94" w:rsidRDefault="001B534E" w:rsidP="00EC3A94">
            <w:pPr>
              <w:spacing w:after="0" w:line="240" w:lineRule="auto"/>
              <w:contextualSpacing/>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 xml:space="preserve">Підстава для </w:t>
            </w:r>
            <w:r w:rsidR="002F2F3E" w:rsidRPr="00EC3A94">
              <w:rPr>
                <w:rFonts w:ascii="Times New Roman" w:hAnsi="Times New Roman" w:cs="Times New Roman"/>
                <w:b/>
                <w:color w:val="000000" w:themeColor="text1"/>
                <w:sz w:val="24"/>
                <w:szCs w:val="24"/>
              </w:rPr>
              <w:t xml:space="preserve">отримання </w:t>
            </w:r>
            <w:r w:rsidRPr="00EC3A94">
              <w:rPr>
                <w:rFonts w:ascii="Times New Roman" w:hAnsi="Times New Roman" w:cs="Times New Roman"/>
                <w:b/>
                <w:color w:val="000000" w:themeColor="text1"/>
                <w:sz w:val="24"/>
                <w:szCs w:val="24"/>
              </w:rPr>
              <w:t>адміністративної послуги</w:t>
            </w:r>
          </w:p>
        </w:tc>
        <w:tc>
          <w:tcPr>
            <w:tcW w:w="6540"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138E17C7" w14:textId="77777777" w:rsidR="003A5936" w:rsidRPr="00EC3A94" w:rsidRDefault="003A5936" w:rsidP="00EC3A9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 xml:space="preserve">    Заява заявника або уповноваженої особи. </w:t>
            </w:r>
          </w:p>
          <w:p w14:paraId="4D32EFFB" w14:textId="77777777" w:rsidR="003A5936" w:rsidRPr="00EC3A94" w:rsidRDefault="003A5936" w:rsidP="00EC3A9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Заява про проведення реєстраційних дій не приймається в разі:</w:t>
            </w:r>
          </w:p>
          <w:p w14:paraId="362D3CFC" w14:textId="0EFC887A" w:rsidR="003A5936" w:rsidRPr="00EC3A94" w:rsidRDefault="003A5936" w:rsidP="00EC3A9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1)відсутності документа, що підтверджує оплату адміністративних послуг, або внесення відповідної плати не в повному обсязі;</w:t>
            </w:r>
          </w:p>
          <w:p w14:paraId="0089705C" w14:textId="69F1A706" w:rsidR="003A5936" w:rsidRPr="00EC3A94" w:rsidRDefault="003A5936" w:rsidP="00EC3A9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2) не встановлення особи заявника чи обсягу його повноважень на подання відповідної заяви;</w:t>
            </w:r>
          </w:p>
          <w:p w14:paraId="4A7AFFEC" w14:textId="33A8209C" w:rsidR="001B534E" w:rsidRPr="00EC3A94" w:rsidRDefault="003A5936" w:rsidP="00EC3A9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3) відсутності в Державному земельному кадастрі відомостей про земельну ділянку (у разі державної реєстрації прав на земельну ділянку).</w:t>
            </w:r>
          </w:p>
        </w:tc>
      </w:tr>
      <w:tr w:rsidR="00EC3A94" w:rsidRPr="00EC3A94" w14:paraId="32490FAA" w14:textId="77777777" w:rsidTr="00910031">
        <w:trPr>
          <w:trHeight w:val="649"/>
        </w:trPr>
        <w:tc>
          <w:tcPr>
            <w:tcW w:w="637" w:type="dxa"/>
            <w:vMerge w:val="restart"/>
            <w:tcBorders>
              <w:top w:val="single" w:sz="4" w:space="0" w:color="auto"/>
              <w:left w:val="single" w:sz="4" w:space="0" w:color="00000A"/>
              <w:right w:val="single" w:sz="4" w:space="0" w:color="00000A"/>
            </w:tcBorders>
            <w:shd w:val="clear" w:color="auto" w:fill="auto"/>
            <w:tcMar>
              <w:left w:w="88" w:type="dxa"/>
            </w:tcMar>
          </w:tcPr>
          <w:p w14:paraId="30F3250E"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7</w:t>
            </w:r>
          </w:p>
          <w:p w14:paraId="7AE14D25" w14:textId="77777777" w:rsidR="0051124E"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665B4D8A" w14:textId="77777777" w:rsidR="00EC3A94" w:rsidRPr="00EC3A94" w:rsidRDefault="00EC3A94" w:rsidP="00EC3A94">
            <w:pPr>
              <w:spacing w:after="0" w:line="240" w:lineRule="auto"/>
              <w:contextualSpacing/>
              <w:jc w:val="center"/>
              <w:rPr>
                <w:rFonts w:ascii="Times New Roman" w:hAnsi="Times New Roman" w:cs="Times New Roman"/>
                <w:b/>
                <w:color w:val="000000" w:themeColor="text1"/>
                <w:sz w:val="24"/>
                <w:szCs w:val="24"/>
              </w:rPr>
            </w:pPr>
          </w:p>
          <w:p w14:paraId="30597416"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7.1</w:t>
            </w:r>
          </w:p>
          <w:p w14:paraId="72C73C57"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6062D954"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4B3851F1"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4AAC7001"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5451ADF4"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5C8B5071"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6799E0FB"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1558E689"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0E90D816"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65BE6DF3"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558CF8B0"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1C2D69FB"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15478732"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741A47CD"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2F417DFB"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7E8ADF6B"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30AA18E3"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0889909D"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207D89D7"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0B1DB66E" w14:textId="77777777" w:rsidR="00AF3D39" w:rsidRDefault="00AF3D39" w:rsidP="00EC3A94">
            <w:pPr>
              <w:spacing w:after="0" w:line="240" w:lineRule="auto"/>
              <w:contextualSpacing/>
              <w:jc w:val="center"/>
              <w:rPr>
                <w:rFonts w:ascii="Times New Roman" w:hAnsi="Times New Roman" w:cs="Times New Roman"/>
                <w:b/>
                <w:color w:val="000000" w:themeColor="text1"/>
                <w:sz w:val="24"/>
                <w:szCs w:val="24"/>
              </w:rPr>
            </w:pPr>
          </w:p>
          <w:p w14:paraId="5A05B32E"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27B7E240"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546F725D"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52832DB4"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0D7D3D04"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189A8824"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7B657DB4"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7F945E2B"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79ED9A85"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2B4DC6BF"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61CE4C8D"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425B9BC8"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4F742A56"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3689078D"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41F36BB0"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32771302"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1D2105ED" w14:textId="77777777" w:rsidR="006923E9" w:rsidRPr="00EC3A94"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732454A1" w14:textId="77777777" w:rsidR="0051124E" w:rsidRPr="00EC3A94" w:rsidRDefault="0051124E" w:rsidP="00EC3A94">
            <w:pPr>
              <w:spacing w:after="0" w:line="240" w:lineRule="auto"/>
              <w:contextualSpacing/>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7.2</w:t>
            </w:r>
          </w:p>
          <w:p w14:paraId="53CF8E5C"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5C955296"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678E254C"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5339C886"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6ACE9671"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126E5E1F"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2F1D827C"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1A23A3DE"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645246CD"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4373076E"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2EF0E273"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6A2C274C" w14:textId="77777777" w:rsidR="0051124E" w:rsidRDefault="0051124E" w:rsidP="00EC3A94">
            <w:pPr>
              <w:spacing w:after="0" w:line="240" w:lineRule="auto"/>
              <w:contextualSpacing/>
              <w:jc w:val="center"/>
              <w:rPr>
                <w:rFonts w:ascii="Times New Roman" w:hAnsi="Times New Roman" w:cs="Times New Roman"/>
                <w:b/>
                <w:color w:val="000000" w:themeColor="text1"/>
                <w:sz w:val="24"/>
                <w:szCs w:val="24"/>
              </w:rPr>
            </w:pPr>
          </w:p>
          <w:p w14:paraId="7B2C5220"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6E5797A0"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3160B4A9"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65FF81A5"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161D975F"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0844D7BB"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5414C798"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3C3A07EF"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194F1D04"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0B18D6FB"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52FC1B52"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2CB10536"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1E21BC17"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0F397F2C"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2BD07308"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76D9CEA6"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1CD9A0DB"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63FCB06C"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70090848"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258FA553"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12C61BAD"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55206A01"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578F7E01"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36E1DDCE"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120701D4"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31DDDB43"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27316A7D"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2DCF0C63"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7B1AF6AC"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547613FA"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50E94273"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1FA70D72"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66BB95D2"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456F7719"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6038E3CE"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01883AFE"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624BDDFD"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13902A33"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1CAFAC10"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1A68AADF"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3C6FE44F"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2B96867D" w14:textId="77777777" w:rsidR="006923E9" w:rsidRDefault="006923E9" w:rsidP="00EC3A94">
            <w:pPr>
              <w:spacing w:after="0" w:line="240" w:lineRule="auto"/>
              <w:contextualSpacing/>
              <w:jc w:val="center"/>
              <w:rPr>
                <w:rFonts w:ascii="Times New Roman" w:hAnsi="Times New Roman" w:cs="Times New Roman"/>
                <w:b/>
                <w:color w:val="000000" w:themeColor="text1"/>
                <w:sz w:val="24"/>
                <w:szCs w:val="24"/>
              </w:rPr>
            </w:pPr>
          </w:p>
          <w:p w14:paraId="48B23071" w14:textId="76F94061" w:rsidR="006923E9" w:rsidRPr="00EC3A94" w:rsidRDefault="006923E9" w:rsidP="00EC3A94">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7.3</w:t>
            </w:r>
          </w:p>
          <w:p w14:paraId="2760D32E"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tc>
        <w:tc>
          <w:tcPr>
            <w:tcW w:w="10157" w:type="dxa"/>
            <w:gridSpan w:val="7"/>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14:paraId="48925EBB"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lastRenderedPageBreak/>
              <w:t>Перелік документів, необхідних для отримання адміністративної послуги</w:t>
            </w:r>
          </w:p>
        </w:tc>
      </w:tr>
      <w:tr w:rsidR="00EC3A94" w:rsidRPr="00EC3A94" w14:paraId="33940353" w14:textId="77777777" w:rsidTr="00910031">
        <w:trPr>
          <w:trHeight w:val="272"/>
        </w:trPr>
        <w:tc>
          <w:tcPr>
            <w:tcW w:w="637" w:type="dxa"/>
            <w:vMerge/>
            <w:tcBorders>
              <w:left w:val="single" w:sz="4" w:space="0" w:color="00000A"/>
              <w:bottom w:val="single" w:sz="4" w:space="0" w:color="00000A"/>
              <w:right w:val="single" w:sz="4" w:space="0" w:color="00000A"/>
            </w:tcBorders>
            <w:shd w:val="clear" w:color="auto" w:fill="auto"/>
            <w:tcMar>
              <w:left w:w="88" w:type="dxa"/>
            </w:tcMar>
          </w:tcPr>
          <w:p w14:paraId="37EABD88" w14:textId="77777777" w:rsidR="005112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p>
        </w:tc>
        <w:tc>
          <w:tcPr>
            <w:tcW w:w="10157" w:type="dxa"/>
            <w:gridSpan w:val="7"/>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75DCE7" w14:textId="77777777" w:rsidR="0051124E" w:rsidRPr="00EC3A94" w:rsidRDefault="0051124E" w:rsidP="00EC3A94">
            <w:pPr>
              <w:pStyle w:val="ac"/>
              <w:widowControl w:val="0"/>
              <w:tabs>
                <w:tab w:val="left" w:pos="722"/>
                <w:tab w:val="left" w:pos="1080"/>
              </w:tabs>
              <w:spacing w:after="0" w:line="240" w:lineRule="auto"/>
              <w:ind w:left="0"/>
              <w:jc w:val="center"/>
              <w:rPr>
                <w:rFonts w:ascii="Times New Roman" w:hAnsi="Times New Roman" w:cs="Times New Roman"/>
                <w:b/>
                <w:bCs/>
                <w:color w:val="000000" w:themeColor="text1"/>
                <w:sz w:val="24"/>
                <w:szCs w:val="24"/>
                <w:lang w:bidi="uk-UA"/>
              </w:rPr>
            </w:pPr>
            <w:r w:rsidRPr="00EC3A94">
              <w:rPr>
                <w:rFonts w:ascii="Times New Roman" w:hAnsi="Times New Roman" w:cs="Times New Roman"/>
                <w:b/>
                <w:bCs/>
                <w:color w:val="000000" w:themeColor="text1"/>
                <w:sz w:val="24"/>
                <w:szCs w:val="24"/>
                <w:lang w:bidi="uk-UA"/>
              </w:rPr>
              <w:t>Перелік документів, необхідних для проведення державної реєстрації виникнення, перехід та припинення речових прав на нерухоме майно</w:t>
            </w:r>
          </w:p>
          <w:p w14:paraId="72A5ADE6" w14:textId="35430935" w:rsidR="006923E9" w:rsidRPr="00A66944" w:rsidRDefault="0051124E" w:rsidP="006923E9">
            <w:pPr>
              <w:spacing w:after="0" w:line="240" w:lineRule="auto"/>
              <w:contextualSpacing/>
              <w:jc w:val="both"/>
              <w:rPr>
                <w:rFonts w:ascii="Times New Roman" w:eastAsia="Times New Roman" w:hAnsi="Times New Roman" w:cs="Times New Roman"/>
                <w:color w:val="000000" w:themeColor="text1"/>
                <w:sz w:val="24"/>
                <w:szCs w:val="24"/>
              </w:rPr>
            </w:pPr>
            <w:r w:rsidRPr="00EC3A94">
              <w:rPr>
                <w:rStyle w:val="2"/>
                <w:rFonts w:eastAsiaTheme="minorEastAsia"/>
                <w:color w:val="000000" w:themeColor="text1"/>
              </w:rPr>
              <w:t>1.</w:t>
            </w:r>
            <w:r w:rsidR="004B1C0C" w:rsidRPr="00EC3A94">
              <w:rPr>
                <w:rStyle w:val="2"/>
                <w:rFonts w:eastAsiaTheme="minorEastAsia"/>
                <w:color w:val="000000" w:themeColor="text1"/>
              </w:rPr>
              <w:t xml:space="preserve"> </w:t>
            </w:r>
            <w:r w:rsidR="006923E9" w:rsidRPr="00A66944">
              <w:rPr>
                <w:rStyle w:val="2"/>
                <w:rFonts w:eastAsiaTheme="minorEastAsia"/>
                <w:color w:val="000000" w:themeColor="text1"/>
              </w:rPr>
              <w:t> З</w:t>
            </w:r>
            <w:r w:rsidR="006923E9"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590D4597" w14:textId="77777777" w:rsidR="006923E9" w:rsidRPr="00A66944" w:rsidRDefault="006923E9" w:rsidP="006923E9">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6D33A791" w14:textId="77777777" w:rsidR="006923E9" w:rsidRPr="00A66944" w:rsidRDefault="006923E9" w:rsidP="006923E9">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lastRenderedPageBreak/>
              <w:t xml:space="preserve">    У разі відсутності зауважень до відомостей, зазначених у заяві, заявник проставляє власний підпис на ній.</w:t>
            </w:r>
          </w:p>
          <w:p w14:paraId="71B04D39" w14:textId="77777777" w:rsidR="006923E9" w:rsidRDefault="006923E9" w:rsidP="006923E9">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138F851C" w14:textId="77777777" w:rsidR="006923E9" w:rsidRPr="0038466C" w:rsidRDefault="006923E9" w:rsidP="006923E9">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3F25153" w14:textId="77777777" w:rsidR="006923E9" w:rsidRPr="0038466C" w:rsidRDefault="006923E9" w:rsidP="006923E9">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0226A1F1" w14:textId="77777777" w:rsidR="006923E9" w:rsidRPr="0038466C" w:rsidRDefault="006923E9" w:rsidP="006923E9">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1F1F444A" w14:textId="77777777" w:rsidR="006923E9" w:rsidRPr="0038466C" w:rsidRDefault="006923E9" w:rsidP="006923E9">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0D8B8508" w14:textId="77777777" w:rsidR="006923E9" w:rsidRPr="0038466C" w:rsidRDefault="006923E9" w:rsidP="006923E9">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3C7B4C96" w14:textId="77777777" w:rsidR="006923E9" w:rsidRDefault="006923E9" w:rsidP="006923E9">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6135F7AC" w14:textId="77777777" w:rsidR="006923E9" w:rsidRPr="00A66944" w:rsidRDefault="006923E9" w:rsidP="006923E9">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6904E8D8" w14:textId="57D71DF9" w:rsidR="0051124E" w:rsidRPr="00EC3A94" w:rsidRDefault="0051124E" w:rsidP="006923E9">
            <w:pPr>
              <w:pStyle w:val="rvps2"/>
              <w:shd w:val="clear" w:color="auto" w:fill="FFFFFF"/>
              <w:spacing w:before="0" w:beforeAutospacing="0" w:after="0" w:afterAutospacing="0"/>
              <w:contextualSpacing/>
              <w:jc w:val="both"/>
              <w:textAlignment w:val="baseline"/>
              <w:rPr>
                <w:rStyle w:val="2"/>
                <w:rFonts w:eastAsiaTheme="minorEastAsia"/>
                <w:color w:val="000000" w:themeColor="text1"/>
                <w:lang w:bidi="ar-SA"/>
              </w:rPr>
            </w:pPr>
            <w:r w:rsidRPr="00EC3A94">
              <w:rPr>
                <w:color w:val="000000" w:themeColor="text1"/>
                <w:lang w:val="uk-UA"/>
              </w:rPr>
              <w:t>3.</w:t>
            </w:r>
            <w:r w:rsidR="00EC3A94">
              <w:rPr>
                <w:color w:val="000000" w:themeColor="text1"/>
                <w:lang w:val="uk-UA"/>
              </w:rPr>
              <w:t xml:space="preserve"> </w:t>
            </w:r>
            <w:r w:rsidRPr="00EC3A94">
              <w:rPr>
                <w:rStyle w:val="2"/>
                <w:rFonts w:eastAsiaTheme="minorEastAsia"/>
                <w:bCs/>
                <w:color w:val="000000" w:themeColor="text1"/>
              </w:rPr>
              <w:t>Документ, який підтверджує виникнення, перехід та припинення речових прав на нерухоме майно.</w:t>
            </w:r>
          </w:p>
          <w:p w14:paraId="7C65A312" w14:textId="77777777" w:rsidR="0051124E" w:rsidRPr="00EC3A94" w:rsidRDefault="0051124E" w:rsidP="006923E9">
            <w:pPr>
              <w:pStyle w:val="ac"/>
              <w:widowControl w:val="0"/>
              <w:tabs>
                <w:tab w:val="left" w:pos="542"/>
              </w:tabs>
              <w:spacing w:after="0" w:line="240" w:lineRule="auto"/>
              <w:ind w:left="0"/>
              <w:jc w:val="both"/>
              <w:rPr>
                <w:rStyle w:val="2"/>
                <w:rFonts w:eastAsiaTheme="minorEastAsia"/>
                <w:color w:val="000000" w:themeColor="text1"/>
                <w:lang w:bidi="ar-SA"/>
              </w:rPr>
            </w:pPr>
          </w:p>
          <w:p w14:paraId="1631A737" w14:textId="77777777" w:rsidR="0051124E" w:rsidRPr="00EC3A94" w:rsidRDefault="0051124E" w:rsidP="00EC3A94">
            <w:pPr>
              <w:shd w:val="clear" w:color="auto" w:fill="FFFFFF"/>
              <w:suppressAutoHyphens w:val="0"/>
              <w:spacing w:after="0" w:line="240" w:lineRule="auto"/>
              <w:ind w:firstLine="450"/>
              <w:contextualSpacing/>
              <w:jc w:val="center"/>
              <w:textAlignment w:val="baseline"/>
              <w:rPr>
                <w:rFonts w:ascii="Times New Roman" w:eastAsia="Times New Roman" w:hAnsi="Times New Roman" w:cs="Times New Roman"/>
                <w:b/>
                <w:color w:val="000000" w:themeColor="text1"/>
                <w:sz w:val="24"/>
                <w:szCs w:val="24"/>
                <w:lang w:eastAsia="ru-RU"/>
              </w:rPr>
            </w:pPr>
            <w:r w:rsidRPr="00EC3A94">
              <w:rPr>
                <w:rFonts w:ascii="Times New Roman" w:eastAsia="Times New Roman" w:hAnsi="Times New Roman" w:cs="Times New Roman"/>
                <w:b/>
                <w:color w:val="000000" w:themeColor="text1"/>
                <w:sz w:val="24"/>
                <w:szCs w:val="24"/>
                <w:lang w:eastAsia="ru-RU"/>
              </w:rPr>
              <w:t>Перелік документів, необхідних для проведення державної реєстрації права оренди земельної ділянки, що входить до складу спадщини та перебуває в управлінні органу місцевого самоврядування</w:t>
            </w:r>
          </w:p>
          <w:p w14:paraId="2C331E23" w14:textId="66DA268C" w:rsidR="006923E9" w:rsidRPr="006923E9" w:rsidRDefault="006923E9" w:rsidP="006923E9">
            <w:pPr>
              <w:widowControl w:val="0"/>
              <w:tabs>
                <w:tab w:val="left" w:pos="722"/>
                <w:tab w:val="left" w:pos="1080"/>
              </w:tabs>
              <w:spacing w:after="0" w:line="240" w:lineRule="auto"/>
              <w:contextualSpacing/>
              <w:jc w:val="both"/>
              <w:rPr>
                <w:rStyle w:val="2"/>
                <w:rFonts w:eastAsiaTheme="minorEastAsia"/>
                <w:color w:val="000000" w:themeColor="text1"/>
              </w:rPr>
            </w:pPr>
            <w:r w:rsidRPr="006923E9">
              <w:rPr>
                <w:rStyle w:val="2"/>
                <w:rFonts w:eastAsiaTheme="minorEastAsia"/>
                <w:color w:val="000000" w:themeColor="text1"/>
              </w:rPr>
              <w:t>1. Заява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4017E574" w14:textId="77777777" w:rsidR="006923E9" w:rsidRPr="006923E9" w:rsidRDefault="006923E9" w:rsidP="006923E9">
            <w:pPr>
              <w:widowControl w:val="0"/>
              <w:tabs>
                <w:tab w:val="left" w:pos="722"/>
                <w:tab w:val="left" w:pos="1080"/>
              </w:tabs>
              <w:spacing w:after="0" w:line="240" w:lineRule="auto"/>
              <w:contextualSpacing/>
              <w:jc w:val="both"/>
              <w:rPr>
                <w:rStyle w:val="2"/>
                <w:rFonts w:eastAsiaTheme="minorEastAsia"/>
                <w:color w:val="000000" w:themeColor="text1"/>
              </w:rPr>
            </w:pPr>
            <w:r w:rsidRPr="006923E9">
              <w:rPr>
                <w:rStyle w:val="2"/>
                <w:rFonts w:eastAsiaTheme="minorEastAsia"/>
                <w:color w:val="000000" w:themeColor="text1"/>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6FCA6A94" w14:textId="77777777" w:rsidR="006923E9" w:rsidRPr="006923E9" w:rsidRDefault="006923E9" w:rsidP="006923E9">
            <w:pPr>
              <w:widowControl w:val="0"/>
              <w:tabs>
                <w:tab w:val="left" w:pos="722"/>
                <w:tab w:val="left" w:pos="1080"/>
              </w:tabs>
              <w:spacing w:after="0" w:line="240" w:lineRule="auto"/>
              <w:contextualSpacing/>
              <w:jc w:val="both"/>
              <w:rPr>
                <w:rStyle w:val="2"/>
                <w:rFonts w:eastAsiaTheme="minorEastAsia"/>
                <w:color w:val="000000" w:themeColor="text1"/>
              </w:rPr>
            </w:pPr>
            <w:r w:rsidRPr="006923E9">
              <w:rPr>
                <w:rStyle w:val="2"/>
                <w:rFonts w:eastAsiaTheme="minorEastAsia"/>
                <w:color w:val="000000" w:themeColor="text1"/>
              </w:rPr>
              <w:t xml:space="preserve">    У разі відсутності зауважень до відомостей, зазначених у заяві, заявник проставляє власний підпис на ній.</w:t>
            </w:r>
          </w:p>
          <w:p w14:paraId="4367AEFE" w14:textId="77777777" w:rsidR="006923E9" w:rsidRPr="006923E9" w:rsidRDefault="006923E9" w:rsidP="006923E9">
            <w:pPr>
              <w:widowControl w:val="0"/>
              <w:tabs>
                <w:tab w:val="left" w:pos="722"/>
                <w:tab w:val="left" w:pos="1080"/>
              </w:tabs>
              <w:spacing w:after="0" w:line="240" w:lineRule="auto"/>
              <w:contextualSpacing/>
              <w:jc w:val="both"/>
              <w:rPr>
                <w:rStyle w:val="2"/>
                <w:rFonts w:eastAsiaTheme="minorEastAsia"/>
                <w:color w:val="000000" w:themeColor="text1"/>
              </w:rPr>
            </w:pPr>
            <w:r w:rsidRPr="006923E9">
              <w:rPr>
                <w:rStyle w:val="2"/>
                <w:rFonts w:eastAsiaTheme="minorEastAsia"/>
                <w:color w:val="000000" w:themeColor="text1"/>
              </w:rPr>
              <w:t xml:space="preserve">    Під час формування та реєстрації заяви відповідно до закону встановлюється особа.</w:t>
            </w:r>
          </w:p>
          <w:p w14:paraId="7BB13098" w14:textId="77777777" w:rsidR="006923E9" w:rsidRPr="006923E9" w:rsidRDefault="006923E9" w:rsidP="006923E9">
            <w:pPr>
              <w:widowControl w:val="0"/>
              <w:tabs>
                <w:tab w:val="left" w:pos="722"/>
                <w:tab w:val="left" w:pos="1080"/>
              </w:tabs>
              <w:spacing w:after="0" w:line="240" w:lineRule="auto"/>
              <w:contextualSpacing/>
              <w:jc w:val="both"/>
              <w:rPr>
                <w:rStyle w:val="2"/>
                <w:rFonts w:eastAsiaTheme="minorEastAsia"/>
                <w:color w:val="000000" w:themeColor="text1"/>
              </w:rPr>
            </w:pPr>
            <w:r w:rsidRPr="006923E9">
              <w:rPr>
                <w:rStyle w:val="2"/>
                <w:rFonts w:eastAsiaTheme="minorEastAsia"/>
                <w:color w:val="000000" w:themeColor="text1"/>
              </w:rPr>
              <w:t xml:space="preserve">    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57A22DC1" w14:textId="77777777" w:rsidR="006923E9" w:rsidRPr="006923E9" w:rsidRDefault="006923E9" w:rsidP="006923E9">
            <w:pPr>
              <w:widowControl w:val="0"/>
              <w:tabs>
                <w:tab w:val="left" w:pos="722"/>
                <w:tab w:val="left" w:pos="1080"/>
              </w:tabs>
              <w:spacing w:after="0" w:line="240" w:lineRule="auto"/>
              <w:contextualSpacing/>
              <w:jc w:val="both"/>
              <w:rPr>
                <w:rStyle w:val="2"/>
                <w:rFonts w:eastAsiaTheme="minorEastAsia"/>
                <w:color w:val="000000" w:themeColor="text1"/>
              </w:rPr>
            </w:pPr>
            <w:r w:rsidRPr="006923E9">
              <w:rPr>
                <w:rStyle w:val="2"/>
                <w:rFonts w:eastAsiaTheme="minorEastAsia"/>
                <w:color w:val="000000" w:themeColor="text1"/>
              </w:rPr>
              <w:t xml:space="preserve">    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03C22CBE" w14:textId="77777777" w:rsidR="006923E9" w:rsidRPr="006923E9" w:rsidRDefault="006923E9" w:rsidP="006923E9">
            <w:pPr>
              <w:widowControl w:val="0"/>
              <w:tabs>
                <w:tab w:val="left" w:pos="722"/>
                <w:tab w:val="left" w:pos="1080"/>
              </w:tabs>
              <w:spacing w:after="0" w:line="240" w:lineRule="auto"/>
              <w:contextualSpacing/>
              <w:jc w:val="both"/>
              <w:rPr>
                <w:rStyle w:val="2"/>
                <w:rFonts w:eastAsiaTheme="minorEastAsia"/>
                <w:color w:val="000000" w:themeColor="text1"/>
              </w:rPr>
            </w:pPr>
            <w:r w:rsidRPr="006923E9">
              <w:rPr>
                <w:rStyle w:val="2"/>
                <w:rFonts w:eastAsiaTheme="minorEastAsia"/>
                <w:color w:val="000000" w:themeColor="text1"/>
              </w:rPr>
              <w:t xml:space="preserve">   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4B3B3084" w14:textId="77777777" w:rsidR="006923E9" w:rsidRPr="006923E9" w:rsidRDefault="006923E9" w:rsidP="006923E9">
            <w:pPr>
              <w:widowControl w:val="0"/>
              <w:tabs>
                <w:tab w:val="left" w:pos="722"/>
                <w:tab w:val="left" w:pos="1080"/>
              </w:tabs>
              <w:spacing w:after="0" w:line="240" w:lineRule="auto"/>
              <w:contextualSpacing/>
              <w:jc w:val="both"/>
              <w:rPr>
                <w:rStyle w:val="2"/>
                <w:rFonts w:eastAsiaTheme="minorEastAsia"/>
                <w:color w:val="000000" w:themeColor="text1"/>
              </w:rPr>
            </w:pPr>
            <w:r w:rsidRPr="006923E9">
              <w:rPr>
                <w:rStyle w:val="2"/>
                <w:rFonts w:eastAsiaTheme="minorEastAsia"/>
                <w:color w:val="000000" w:themeColor="text1"/>
              </w:rPr>
              <w:t xml:space="preserve">    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w:t>
            </w:r>
            <w:r w:rsidRPr="006923E9">
              <w:rPr>
                <w:rStyle w:val="2"/>
                <w:rFonts w:eastAsiaTheme="minorEastAsia"/>
                <w:color w:val="000000" w:themeColor="text1"/>
              </w:rPr>
              <w:lastRenderedPageBreak/>
              <w:t>від імені юридичної особи.</w:t>
            </w:r>
          </w:p>
          <w:p w14:paraId="38C11A56" w14:textId="77777777" w:rsidR="006923E9" w:rsidRPr="006923E9" w:rsidRDefault="006923E9" w:rsidP="006923E9">
            <w:pPr>
              <w:widowControl w:val="0"/>
              <w:tabs>
                <w:tab w:val="left" w:pos="722"/>
                <w:tab w:val="left" w:pos="1080"/>
              </w:tabs>
              <w:spacing w:after="0" w:line="240" w:lineRule="auto"/>
              <w:contextualSpacing/>
              <w:jc w:val="both"/>
              <w:rPr>
                <w:rStyle w:val="2"/>
                <w:rFonts w:eastAsiaTheme="minorEastAsia"/>
                <w:color w:val="000000" w:themeColor="text1"/>
              </w:rPr>
            </w:pPr>
            <w:r w:rsidRPr="006923E9">
              <w:rPr>
                <w:rStyle w:val="2"/>
                <w:rFonts w:eastAsiaTheme="minorEastAsia"/>
                <w:color w:val="000000" w:themeColor="text1"/>
              </w:rPr>
              <w:t xml:space="preserve">    Заява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631C1BAC" w14:textId="77777777" w:rsidR="006923E9" w:rsidRPr="006923E9" w:rsidRDefault="006923E9" w:rsidP="006923E9">
            <w:pPr>
              <w:widowControl w:val="0"/>
              <w:tabs>
                <w:tab w:val="left" w:pos="722"/>
                <w:tab w:val="left" w:pos="1080"/>
              </w:tabs>
              <w:spacing w:after="0" w:line="240" w:lineRule="auto"/>
              <w:contextualSpacing/>
              <w:jc w:val="both"/>
              <w:rPr>
                <w:rStyle w:val="2"/>
                <w:rFonts w:eastAsiaTheme="minorEastAsia"/>
                <w:color w:val="000000" w:themeColor="text1"/>
              </w:rPr>
            </w:pPr>
            <w:r w:rsidRPr="006923E9">
              <w:rPr>
                <w:rStyle w:val="2"/>
                <w:rFonts w:eastAsiaTheme="minorEastAsia"/>
                <w:color w:val="000000" w:themeColor="text1"/>
              </w:rPr>
              <w:t xml:space="preserve">2. Документи, що підтверджують сплату адміністративного збору (крім випадків, коли особа звільнена від сплати адміністративного збору).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 </w:t>
            </w:r>
          </w:p>
          <w:p w14:paraId="01A6F846" w14:textId="77777777" w:rsidR="006923E9" w:rsidRDefault="006923E9" w:rsidP="006923E9">
            <w:pPr>
              <w:spacing w:after="0" w:line="240" w:lineRule="auto"/>
              <w:contextualSpacing/>
              <w:jc w:val="both"/>
              <w:rPr>
                <w:rStyle w:val="2"/>
                <w:rFonts w:eastAsiaTheme="minorEastAsia"/>
                <w:color w:val="000000" w:themeColor="text1"/>
              </w:rPr>
            </w:pPr>
            <w:r w:rsidRPr="006923E9">
              <w:rPr>
                <w:rStyle w:val="2"/>
                <w:rFonts w:eastAsiaTheme="minorEastAsia"/>
                <w:color w:val="000000" w:themeColor="text1"/>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42B678BC" w14:textId="7D8F3D37" w:rsidR="003A5936" w:rsidRPr="00EC3A94" w:rsidRDefault="00C4381E" w:rsidP="006923E9">
            <w:pPr>
              <w:spacing w:after="0" w:line="240" w:lineRule="auto"/>
              <w:contextualSpacing/>
              <w:jc w:val="both"/>
              <w:rPr>
                <w:rStyle w:val="214pt"/>
                <w:rFonts w:eastAsiaTheme="minorEastAsia"/>
                <w:b w:val="0"/>
                <w:color w:val="000000" w:themeColor="text1"/>
                <w:sz w:val="24"/>
                <w:szCs w:val="24"/>
              </w:rPr>
            </w:pPr>
            <w:r w:rsidRPr="00EC3A94">
              <w:rPr>
                <w:rStyle w:val="214pt"/>
                <w:rFonts w:eastAsiaTheme="minorEastAsia"/>
                <w:b w:val="0"/>
                <w:color w:val="000000" w:themeColor="text1"/>
                <w:sz w:val="24"/>
                <w:szCs w:val="24"/>
              </w:rPr>
              <w:t>3. </w:t>
            </w:r>
            <w:r w:rsidR="003A5936" w:rsidRPr="00EC3A94">
              <w:rPr>
                <w:rStyle w:val="214pt"/>
                <w:rFonts w:eastAsiaTheme="minorEastAsia"/>
                <w:b w:val="0"/>
                <w:color w:val="000000" w:themeColor="text1"/>
                <w:sz w:val="24"/>
                <w:szCs w:val="24"/>
              </w:rPr>
              <w:t>Рішення органу місцевого самоврядування про передачу в оренду земельної ділянки, що входить до складу спадщини та перебуває в управлінні органу місцевого самоврядування, може прийматися і у разі відсутності державної реєстрації права власності територіальної громади на таку земельну ділянку в Державному реєстрі прав.</w:t>
            </w:r>
          </w:p>
          <w:p w14:paraId="2D10350A" w14:textId="44DD894C" w:rsidR="003A5936" w:rsidRPr="00EC3A94" w:rsidRDefault="003A5936" w:rsidP="00EC3A94">
            <w:pPr>
              <w:spacing w:after="0" w:line="240" w:lineRule="auto"/>
              <w:contextualSpacing/>
              <w:jc w:val="both"/>
              <w:rPr>
                <w:rStyle w:val="214pt"/>
                <w:rFonts w:eastAsiaTheme="minorEastAsia"/>
                <w:b w:val="0"/>
                <w:color w:val="000000" w:themeColor="text1"/>
                <w:sz w:val="24"/>
                <w:szCs w:val="24"/>
              </w:rPr>
            </w:pPr>
            <w:r w:rsidRPr="00EC3A94">
              <w:rPr>
                <w:rStyle w:val="214pt"/>
                <w:rFonts w:eastAsiaTheme="minorEastAsia"/>
                <w:b w:val="0"/>
                <w:color w:val="000000" w:themeColor="text1"/>
                <w:sz w:val="24"/>
                <w:szCs w:val="24"/>
              </w:rPr>
              <w:t>4. Державна реєстрація права оренди земельної ділянки, що входить до складу спадщини та передана в управління, проводиться у спеціальному розділі Державного реєстру прав без державної реєстрації права власності за особою, яка управляє спадщиною, крім випадків, коли право власності на таку земельну ділянку вже зареєстровано у Державному реєстрі прав.</w:t>
            </w:r>
          </w:p>
          <w:p w14:paraId="713B4A19" w14:textId="01E912B6" w:rsidR="003A5936" w:rsidRPr="00EC3A94" w:rsidRDefault="003A5936" w:rsidP="00EC3A94">
            <w:pPr>
              <w:spacing w:after="0" w:line="240" w:lineRule="auto"/>
              <w:contextualSpacing/>
              <w:jc w:val="both"/>
              <w:rPr>
                <w:rStyle w:val="214pt"/>
                <w:rFonts w:eastAsiaTheme="minorEastAsia"/>
                <w:b w:val="0"/>
                <w:color w:val="000000" w:themeColor="text1"/>
                <w:sz w:val="24"/>
                <w:szCs w:val="24"/>
              </w:rPr>
            </w:pPr>
            <w:r w:rsidRPr="00EC3A94">
              <w:rPr>
                <w:rStyle w:val="214pt"/>
                <w:rFonts w:eastAsiaTheme="minorEastAsia"/>
                <w:b w:val="0"/>
                <w:color w:val="000000" w:themeColor="text1"/>
                <w:sz w:val="24"/>
                <w:szCs w:val="24"/>
              </w:rPr>
              <w:t>обтяження переносяться до відповідної частини відкритого розділу Державного реєстру прав.</w:t>
            </w:r>
          </w:p>
          <w:p w14:paraId="61349AF4" w14:textId="77777777" w:rsidR="003A5936" w:rsidRPr="00EC3A94" w:rsidRDefault="003A5936" w:rsidP="00EC3A94">
            <w:pPr>
              <w:spacing w:after="0" w:line="240" w:lineRule="auto"/>
              <w:contextualSpacing/>
              <w:jc w:val="both"/>
              <w:rPr>
                <w:rStyle w:val="214pt"/>
                <w:rFonts w:eastAsiaTheme="minorEastAsia"/>
                <w:b w:val="0"/>
                <w:color w:val="000000" w:themeColor="text1"/>
                <w:sz w:val="24"/>
                <w:szCs w:val="24"/>
              </w:rPr>
            </w:pPr>
            <w:r w:rsidRPr="00EC3A94">
              <w:rPr>
                <w:rStyle w:val="214pt"/>
                <w:rFonts w:eastAsiaTheme="minorEastAsia"/>
                <w:b w:val="0"/>
                <w:color w:val="000000" w:themeColor="text1"/>
                <w:sz w:val="24"/>
                <w:szCs w:val="24"/>
              </w:rPr>
              <w:t>5. Державна реєстрація припинення права оренди земельної ділянки, що входить до складу спадщини та перебуває в управлінні органу місцевого самоврядування, проводиться без подання відповідної заяви заявниками одночасно з державною реєстрацією права власності на відповідну земельну ділянку.</w:t>
            </w:r>
          </w:p>
          <w:p w14:paraId="5327C791" w14:textId="77777777" w:rsidR="0051124E" w:rsidRDefault="00C4381E" w:rsidP="00EC3A94">
            <w:pPr>
              <w:spacing w:after="0" w:line="240" w:lineRule="auto"/>
              <w:contextualSpacing/>
              <w:jc w:val="both"/>
              <w:rPr>
                <w:rFonts w:ascii="Times New Roman" w:hAnsi="Times New Roman" w:cs="Times New Roman"/>
                <w:color w:val="000000" w:themeColor="text1"/>
                <w:sz w:val="24"/>
                <w:szCs w:val="24"/>
              </w:rPr>
            </w:pPr>
            <w:r w:rsidRPr="00EC3A94">
              <w:rPr>
                <w:rStyle w:val="21"/>
                <w:rFonts w:eastAsiaTheme="minorEastAsia"/>
                <w:b w:val="0"/>
                <w:color w:val="000000" w:themeColor="text1"/>
              </w:rPr>
              <w:t xml:space="preserve">    </w:t>
            </w:r>
            <w:r w:rsidR="0051124E" w:rsidRPr="00EC3A94">
              <w:rPr>
                <w:rStyle w:val="21"/>
                <w:rFonts w:eastAsiaTheme="minorEastAsia"/>
                <w:b w:val="0"/>
                <w:color w:val="000000" w:themeColor="text1"/>
              </w:rPr>
              <w:t xml:space="preserve">У випадках, передбачених Законом </w:t>
            </w:r>
            <w:r w:rsidR="0051124E" w:rsidRPr="00EC3A94">
              <w:rPr>
                <w:rFonts w:ascii="Times New Roman" w:hAnsi="Times New Roman" w:cs="Times New Roman"/>
                <w:color w:val="000000" w:themeColor="text1"/>
                <w:sz w:val="24"/>
                <w:szCs w:val="24"/>
              </w:rPr>
              <w:t xml:space="preserve">України «Про державну реєстрацію речових прав на нерухоме майно та їх обтяжень», Порядком державної реєстрації речових прав на нерухоме майно та їх обтяжень, затвердженим постановою Кабінету Міністрів України від 25.12.2015 </w:t>
            </w:r>
            <w:r w:rsidR="0051124E" w:rsidRPr="00EC3A94">
              <w:rPr>
                <w:rFonts w:ascii="Times New Roman" w:hAnsi="Times New Roman" w:cs="Times New Roman"/>
                <w:color w:val="000000" w:themeColor="text1"/>
                <w:sz w:val="24"/>
                <w:szCs w:val="24"/>
              </w:rPr>
              <w:br/>
              <w:t>№ 1127, додатково подаються інші документи.</w:t>
            </w:r>
            <w:bookmarkStart w:id="1" w:name="n497"/>
            <w:bookmarkEnd w:id="1"/>
          </w:p>
          <w:p w14:paraId="381FE91B" w14:textId="77777777" w:rsidR="006923E9" w:rsidRDefault="006923E9" w:rsidP="00EC3A94">
            <w:pPr>
              <w:spacing w:after="0" w:line="240" w:lineRule="auto"/>
              <w:contextualSpacing/>
              <w:jc w:val="both"/>
              <w:rPr>
                <w:rFonts w:ascii="Times New Roman" w:hAnsi="Times New Roman" w:cs="Times New Roman"/>
                <w:color w:val="000000" w:themeColor="text1"/>
                <w:sz w:val="24"/>
                <w:szCs w:val="24"/>
              </w:rPr>
            </w:pPr>
          </w:p>
          <w:p w14:paraId="72E6AA76" w14:textId="4476B6A8" w:rsidR="006923E9" w:rsidRDefault="006923E9" w:rsidP="006923E9">
            <w:pPr>
              <w:spacing w:after="0" w:line="240" w:lineRule="auto"/>
              <w:contextualSpacing/>
              <w:jc w:val="center"/>
              <w:rPr>
                <w:rFonts w:ascii="Times New Roman" w:hAnsi="Times New Roman" w:cs="Times New Roman"/>
                <w:b/>
                <w:color w:val="000000" w:themeColor="text1"/>
                <w:sz w:val="24"/>
                <w:szCs w:val="24"/>
              </w:rPr>
            </w:pPr>
            <w:r w:rsidRPr="006923E9">
              <w:rPr>
                <w:rFonts w:ascii="Times New Roman" w:hAnsi="Times New Roman" w:cs="Times New Roman"/>
                <w:b/>
                <w:color w:val="000000" w:themeColor="text1"/>
                <w:sz w:val="24"/>
                <w:szCs w:val="24"/>
              </w:rPr>
              <w:t xml:space="preserve">Перелік документів, необхідних для проведення державної реєстрації </w:t>
            </w:r>
            <w:r>
              <w:rPr>
                <w:rFonts w:ascii="Times New Roman" w:hAnsi="Times New Roman" w:cs="Times New Roman"/>
                <w:b/>
                <w:color w:val="000000" w:themeColor="text1"/>
                <w:sz w:val="24"/>
                <w:szCs w:val="24"/>
              </w:rPr>
              <w:t xml:space="preserve">інших речових прав на земельну </w:t>
            </w:r>
            <w:proofErr w:type="spellStart"/>
            <w:r w:rsidRPr="006923E9">
              <w:rPr>
                <w:rFonts w:ascii="Times New Roman" w:hAnsi="Times New Roman" w:cs="Times New Roman"/>
                <w:b/>
                <w:color w:val="000000" w:themeColor="text1"/>
                <w:sz w:val="24"/>
                <w:szCs w:val="24"/>
              </w:rPr>
              <w:t>земельну</w:t>
            </w:r>
            <w:proofErr w:type="spellEnd"/>
            <w:r w:rsidRPr="006923E9">
              <w:rPr>
                <w:rFonts w:ascii="Times New Roman" w:hAnsi="Times New Roman" w:cs="Times New Roman"/>
                <w:b/>
                <w:color w:val="000000" w:themeColor="text1"/>
                <w:sz w:val="24"/>
                <w:szCs w:val="24"/>
              </w:rPr>
              <w:t xml:space="preserve"> ділянку, реєстрацію яких проведено до 1 січня 2013 р. відповідно до законодавства, що діяло на момент їх виникнення, у зв’язку із втратою, пошкодженням чи псуванням відповідного державного </w:t>
            </w:r>
            <w:proofErr w:type="spellStart"/>
            <w:r w:rsidRPr="006923E9">
              <w:rPr>
                <w:rFonts w:ascii="Times New Roman" w:hAnsi="Times New Roman" w:cs="Times New Roman"/>
                <w:b/>
                <w:color w:val="000000" w:themeColor="text1"/>
                <w:sz w:val="24"/>
                <w:szCs w:val="24"/>
              </w:rPr>
              <w:t>акта</w:t>
            </w:r>
            <w:proofErr w:type="spellEnd"/>
            <w:r w:rsidRPr="006923E9">
              <w:rPr>
                <w:rFonts w:ascii="Times New Roman" w:hAnsi="Times New Roman" w:cs="Times New Roman"/>
                <w:b/>
                <w:color w:val="000000" w:themeColor="text1"/>
                <w:sz w:val="24"/>
                <w:szCs w:val="24"/>
              </w:rPr>
              <w:t xml:space="preserve"> на право постійного користування земельною ділянкою, використовуються відомості з Державного земельного кадастру</w:t>
            </w:r>
          </w:p>
          <w:p w14:paraId="194A20C0" w14:textId="77777777" w:rsidR="006923E9" w:rsidRPr="006923E9" w:rsidRDefault="006923E9" w:rsidP="006923E9">
            <w:pPr>
              <w:spacing w:after="0" w:line="240" w:lineRule="auto"/>
              <w:contextualSpacing/>
              <w:jc w:val="center"/>
              <w:rPr>
                <w:rFonts w:ascii="Times New Roman" w:hAnsi="Times New Roman" w:cs="Times New Roman"/>
                <w:b/>
                <w:color w:val="000000" w:themeColor="text1"/>
                <w:sz w:val="24"/>
                <w:szCs w:val="24"/>
              </w:rPr>
            </w:pPr>
          </w:p>
          <w:p w14:paraId="16265FEA" w14:textId="77777777" w:rsidR="006923E9" w:rsidRPr="006923E9" w:rsidRDefault="006923E9" w:rsidP="006923E9">
            <w:pPr>
              <w:spacing w:after="0" w:line="240" w:lineRule="auto"/>
              <w:contextualSpacing/>
              <w:jc w:val="both"/>
              <w:rPr>
                <w:rFonts w:ascii="Times New Roman" w:hAnsi="Times New Roman" w:cs="Times New Roman"/>
                <w:color w:val="000000" w:themeColor="text1"/>
                <w:sz w:val="24"/>
                <w:szCs w:val="24"/>
              </w:rPr>
            </w:pPr>
            <w:r w:rsidRPr="006923E9">
              <w:rPr>
                <w:rFonts w:ascii="Times New Roman" w:hAnsi="Times New Roman" w:cs="Times New Roman"/>
                <w:color w:val="000000" w:themeColor="text1"/>
                <w:sz w:val="24"/>
                <w:szCs w:val="24"/>
              </w:rPr>
              <w:t>1. Заява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593A4EFA" w14:textId="77777777" w:rsidR="006923E9" w:rsidRPr="006923E9" w:rsidRDefault="006923E9" w:rsidP="006923E9">
            <w:pPr>
              <w:spacing w:after="0" w:line="240" w:lineRule="auto"/>
              <w:contextualSpacing/>
              <w:jc w:val="both"/>
              <w:rPr>
                <w:rFonts w:ascii="Times New Roman" w:hAnsi="Times New Roman" w:cs="Times New Roman"/>
                <w:color w:val="000000" w:themeColor="text1"/>
                <w:sz w:val="24"/>
                <w:szCs w:val="24"/>
              </w:rPr>
            </w:pPr>
            <w:r w:rsidRPr="006923E9">
              <w:rPr>
                <w:rFonts w:ascii="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2CF4A4CA" w14:textId="77777777" w:rsidR="006923E9" w:rsidRPr="006923E9" w:rsidRDefault="006923E9" w:rsidP="006923E9">
            <w:pPr>
              <w:spacing w:after="0" w:line="240" w:lineRule="auto"/>
              <w:contextualSpacing/>
              <w:jc w:val="both"/>
              <w:rPr>
                <w:rFonts w:ascii="Times New Roman" w:hAnsi="Times New Roman" w:cs="Times New Roman"/>
                <w:color w:val="000000" w:themeColor="text1"/>
                <w:sz w:val="24"/>
                <w:szCs w:val="24"/>
              </w:rPr>
            </w:pPr>
            <w:r w:rsidRPr="006923E9">
              <w:rPr>
                <w:rFonts w:ascii="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4062964D" w14:textId="77777777" w:rsidR="006923E9" w:rsidRPr="006923E9" w:rsidRDefault="006923E9" w:rsidP="006923E9">
            <w:pPr>
              <w:spacing w:after="0" w:line="240" w:lineRule="auto"/>
              <w:contextualSpacing/>
              <w:jc w:val="both"/>
              <w:rPr>
                <w:rFonts w:ascii="Times New Roman" w:hAnsi="Times New Roman" w:cs="Times New Roman"/>
                <w:color w:val="000000" w:themeColor="text1"/>
                <w:sz w:val="24"/>
                <w:szCs w:val="24"/>
              </w:rPr>
            </w:pPr>
            <w:r w:rsidRPr="006923E9">
              <w:rPr>
                <w:rFonts w:ascii="Times New Roman" w:hAnsi="Times New Roman" w:cs="Times New Roman"/>
                <w:color w:val="000000" w:themeColor="text1"/>
                <w:sz w:val="24"/>
                <w:szCs w:val="24"/>
              </w:rPr>
              <w:t xml:space="preserve">    Під час формування та реєстрації заяви відповідно до закону встановлюється особа.</w:t>
            </w:r>
          </w:p>
          <w:p w14:paraId="212CD54D" w14:textId="77777777" w:rsidR="006923E9" w:rsidRPr="006923E9" w:rsidRDefault="006923E9" w:rsidP="006923E9">
            <w:pPr>
              <w:spacing w:after="0" w:line="240" w:lineRule="auto"/>
              <w:contextualSpacing/>
              <w:jc w:val="both"/>
              <w:rPr>
                <w:rFonts w:ascii="Times New Roman" w:hAnsi="Times New Roman" w:cs="Times New Roman"/>
                <w:color w:val="000000" w:themeColor="text1"/>
                <w:sz w:val="24"/>
                <w:szCs w:val="24"/>
              </w:rPr>
            </w:pPr>
            <w:r w:rsidRPr="006923E9">
              <w:rPr>
                <w:rFonts w:ascii="Times New Roman" w:hAnsi="Times New Roman" w:cs="Times New Roman"/>
                <w:color w:val="000000" w:themeColor="text1"/>
                <w:sz w:val="24"/>
                <w:szCs w:val="24"/>
              </w:rPr>
              <w:t xml:space="preserve">    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4FFFAFD5" w14:textId="77777777" w:rsidR="006923E9" w:rsidRPr="006923E9" w:rsidRDefault="006923E9" w:rsidP="006923E9">
            <w:pPr>
              <w:spacing w:after="0" w:line="240" w:lineRule="auto"/>
              <w:contextualSpacing/>
              <w:jc w:val="both"/>
              <w:rPr>
                <w:rFonts w:ascii="Times New Roman" w:hAnsi="Times New Roman" w:cs="Times New Roman"/>
                <w:color w:val="000000" w:themeColor="text1"/>
                <w:sz w:val="24"/>
                <w:szCs w:val="24"/>
              </w:rPr>
            </w:pPr>
            <w:r w:rsidRPr="006923E9">
              <w:rPr>
                <w:rFonts w:ascii="Times New Roman" w:hAnsi="Times New Roman" w:cs="Times New Roman"/>
                <w:color w:val="000000" w:themeColor="text1"/>
                <w:sz w:val="24"/>
                <w:szCs w:val="24"/>
              </w:rPr>
              <w:t xml:space="preserve">    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1F095573" w14:textId="77777777" w:rsidR="006923E9" w:rsidRPr="006923E9" w:rsidRDefault="006923E9" w:rsidP="006923E9">
            <w:pPr>
              <w:spacing w:after="0" w:line="240" w:lineRule="auto"/>
              <w:contextualSpacing/>
              <w:jc w:val="both"/>
              <w:rPr>
                <w:rFonts w:ascii="Times New Roman" w:hAnsi="Times New Roman" w:cs="Times New Roman"/>
                <w:color w:val="000000" w:themeColor="text1"/>
                <w:sz w:val="24"/>
                <w:szCs w:val="24"/>
              </w:rPr>
            </w:pPr>
            <w:r w:rsidRPr="006923E9">
              <w:rPr>
                <w:rFonts w:ascii="Times New Roman" w:hAnsi="Times New Roman" w:cs="Times New Roman"/>
                <w:color w:val="000000" w:themeColor="text1"/>
                <w:sz w:val="24"/>
                <w:szCs w:val="24"/>
              </w:rPr>
              <w:t xml:space="preserve">   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441FD2CD" w14:textId="77777777" w:rsidR="006923E9" w:rsidRPr="006923E9" w:rsidRDefault="006923E9" w:rsidP="006923E9">
            <w:pPr>
              <w:spacing w:after="0" w:line="240" w:lineRule="auto"/>
              <w:contextualSpacing/>
              <w:jc w:val="both"/>
              <w:rPr>
                <w:rFonts w:ascii="Times New Roman" w:hAnsi="Times New Roman" w:cs="Times New Roman"/>
                <w:color w:val="000000" w:themeColor="text1"/>
                <w:sz w:val="24"/>
                <w:szCs w:val="24"/>
              </w:rPr>
            </w:pPr>
            <w:r w:rsidRPr="006923E9">
              <w:rPr>
                <w:rFonts w:ascii="Times New Roman" w:hAnsi="Times New Roman" w:cs="Times New Roman"/>
                <w:color w:val="000000" w:themeColor="text1"/>
                <w:sz w:val="24"/>
                <w:szCs w:val="24"/>
              </w:rPr>
              <w:t xml:space="preserve">    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w:t>
            </w:r>
            <w:r w:rsidRPr="006923E9">
              <w:rPr>
                <w:rFonts w:ascii="Times New Roman" w:hAnsi="Times New Roman" w:cs="Times New Roman"/>
                <w:color w:val="000000" w:themeColor="text1"/>
                <w:sz w:val="24"/>
                <w:szCs w:val="24"/>
              </w:rPr>
              <w:lastRenderedPageBreak/>
              <w:t>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13E6DAE4" w14:textId="77777777" w:rsidR="006923E9" w:rsidRPr="006923E9" w:rsidRDefault="006923E9" w:rsidP="006923E9">
            <w:pPr>
              <w:spacing w:after="0" w:line="240" w:lineRule="auto"/>
              <w:contextualSpacing/>
              <w:jc w:val="both"/>
              <w:rPr>
                <w:rFonts w:ascii="Times New Roman" w:hAnsi="Times New Roman" w:cs="Times New Roman"/>
                <w:color w:val="000000" w:themeColor="text1"/>
                <w:sz w:val="24"/>
                <w:szCs w:val="24"/>
              </w:rPr>
            </w:pPr>
            <w:r w:rsidRPr="006923E9">
              <w:rPr>
                <w:rFonts w:ascii="Times New Roman" w:hAnsi="Times New Roman" w:cs="Times New Roman"/>
                <w:color w:val="000000" w:themeColor="text1"/>
                <w:sz w:val="24"/>
                <w:szCs w:val="24"/>
              </w:rPr>
              <w:t xml:space="preserve">    Заява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1A681D32" w14:textId="77777777" w:rsidR="006923E9" w:rsidRPr="006923E9" w:rsidRDefault="006923E9" w:rsidP="006923E9">
            <w:pPr>
              <w:spacing w:after="0" w:line="240" w:lineRule="auto"/>
              <w:contextualSpacing/>
              <w:jc w:val="both"/>
              <w:rPr>
                <w:rFonts w:ascii="Times New Roman" w:hAnsi="Times New Roman" w:cs="Times New Roman"/>
                <w:color w:val="000000" w:themeColor="text1"/>
                <w:sz w:val="24"/>
                <w:szCs w:val="24"/>
              </w:rPr>
            </w:pPr>
            <w:r w:rsidRPr="006923E9">
              <w:rPr>
                <w:rFonts w:ascii="Times New Roman" w:hAnsi="Times New Roman" w:cs="Times New Roman"/>
                <w:color w:val="000000" w:themeColor="text1"/>
                <w:sz w:val="24"/>
                <w:szCs w:val="24"/>
              </w:rPr>
              <w:t xml:space="preserve">2. Документи, що підтверджують сплату адміністративного збору (крім випадків, коли особа звільнена від сплати адміністративного збору).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 </w:t>
            </w:r>
          </w:p>
          <w:p w14:paraId="4BD737CC" w14:textId="77777777" w:rsidR="006923E9" w:rsidRDefault="006923E9" w:rsidP="006923E9">
            <w:pPr>
              <w:spacing w:after="0" w:line="240" w:lineRule="auto"/>
              <w:contextualSpacing/>
              <w:jc w:val="both"/>
              <w:rPr>
                <w:rFonts w:ascii="Times New Roman" w:hAnsi="Times New Roman" w:cs="Times New Roman"/>
                <w:color w:val="000000" w:themeColor="text1"/>
                <w:sz w:val="24"/>
                <w:szCs w:val="24"/>
              </w:rPr>
            </w:pPr>
            <w:r w:rsidRPr="006923E9">
              <w:rPr>
                <w:rFonts w:ascii="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r>
              <w:rPr>
                <w:rFonts w:ascii="Times New Roman" w:hAnsi="Times New Roman" w:cs="Times New Roman"/>
                <w:color w:val="000000" w:themeColor="text1"/>
                <w:sz w:val="24"/>
                <w:szCs w:val="24"/>
              </w:rPr>
              <w:t>.</w:t>
            </w:r>
          </w:p>
          <w:p w14:paraId="53A89C93" w14:textId="5A13BEBB" w:rsidR="006923E9" w:rsidRPr="006923E9" w:rsidRDefault="006923E9" w:rsidP="006923E9">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6923E9">
              <w:rPr>
                <w:rFonts w:ascii="Times New Roman" w:hAnsi="Times New Roman" w:cs="Times New Roman"/>
                <w:color w:val="000000" w:themeColor="text1"/>
                <w:sz w:val="24"/>
                <w:szCs w:val="24"/>
              </w:rPr>
              <w:t xml:space="preserve">Копії примірника втраченого, пошкодженого </w:t>
            </w:r>
            <w:r>
              <w:rPr>
                <w:rFonts w:ascii="Times New Roman" w:hAnsi="Times New Roman" w:cs="Times New Roman"/>
                <w:color w:val="000000" w:themeColor="text1"/>
                <w:sz w:val="24"/>
                <w:szCs w:val="24"/>
              </w:rPr>
              <w:t xml:space="preserve">чи зіпсованого державного </w:t>
            </w:r>
            <w:proofErr w:type="spellStart"/>
            <w:r>
              <w:rPr>
                <w:rFonts w:ascii="Times New Roman" w:hAnsi="Times New Roman" w:cs="Times New Roman"/>
                <w:color w:val="000000" w:themeColor="text1"/>
                <w:sz w:val="24"/>
                <w:szCs w:val="24"/>
              </w:rPr>
              <w:t>акта</w:t>
            </w:r>
            <w:proofErr w:type="spellEnd"/>
            <w:r>
              <w:rPr>
                <w:rFonts w:ascii="Times New Roman" w:hAnsi="Times New Roman" w:cs="Times New Roman"/>
                <w:color w:val="000000" w:themeColor="text1"/>
                <w:sz w:val="24"/>
                <w:szCs w:val="24"/>
              </w:rPr>
              <w:t>.</w:t>
            </w:r>
          </w:p>
          <w:p w14:paraId="068BA84B" w14:textId="4288F56F" w:rsidR="006923E9" w:rsidRPr="006923E9" w:rsidRDefault="006923E9" w:rsidP="006923E9">
            <w:pPr>
              <w:spacing w:after="0" w:line="240" w:lineRule="auto"/>
              <w:contextualSpacing/>
              <w:jc w:val="both"/>
              <w:rPr>
                <w:rFonts w:ascii="Times New Roman" w:hAnsi="Times New Roman" w:cs="Times New Roman"/>
                <w:color w:val="000000" w:themeColor="text1"/>
                <w:sz w:val="24"/>
                <w:szCs w:val="24"/>
              </w:rPr>
            </w:pPr>
            <w:r w:rsidRPr="006923E9">
              <w:rPr>
                <w:rFonts w:ascii="Times New Roman" w:hAnsi="Times New Roman" w:cs="Times New Roman"/>
                <w:color w:val="000000" w:themeColor="text1"/>
                <w:sz w:val="24"/>
                <w:szCs w:val="24"/>
              </w:rPr>
              <w:t xml:space="preserve">    Використовуються відомості з Державного земельного кадастру.</w:t>
            </w:r>
          </w:p>
          <w:p w14:paraId="42F7B2D2" w14:textId="1B9A638B" w:rsidR="006923E9" w:rsidRPr="00EC3A94" w:rsidRDefault="006923E9" w:rsidP="006923E9">
            <w:pPr>
              <w:spacing w:after="0" w:line="240" w:lineRule="auto"/>
              <w:contextualSpacing/>
              <w:jc w:val="both"/>
              <w:rPr>
                <w:rFonts w:ascii="Times New Roman" w:hAnsi="Times New Roman" w:cs="Times New Roman"/>
                <w:color w:val="000000" w:themeColor="text1"/>
                <w:sz w:val="24"/>
                <w:szCs w:val="24"/>
              </w:rPr>
            </w:pPr>
            <w:r w:rsidRPr="006923E9">
              <w:rPr>
                <w:rFonts w:ascii="Times New Roman" w:hAnsi="Times New Roman" w:cs="Times New Roman"/>
                <w:color w:val="000000" w:themeColor="text1"/>
                <w:sz w:val="24"/>
                <w:szCs w:val="24"/>
              </w:rPr>
              <w:t xml:space="preserve">    Державна реєстрація прав у випадку, передбаченому цим пунктом, проводиться виключно за умови встановлення державним реєстратором наявності зареєстрованих речових прав на підставі таких документів у</w:t>
            </w:r>
            <w:r>
              <w:rPr>
                <w:rFonts w:ascii="Times New Roman" w:hAnsi="Times New Roman" w:cs="Times New Roman"/>
                <w:color w:val="000000" w:themeColor="text1"/>
                <w:sz w:val="24"/>
                <w:szCs w:val="24"/>
              </w:rPr>
              <w:t xml:space="preserve"> Державному земельному кадастрі.</w:t>
            </w:r>
            <w:bookmarkStart w:id="2" w:name="_GoBack"/>
            <w:bookmarkEnd w:id="2"/>
          </w:p>
        </w:tc>
      </w:tr>
      <w:tr w:rsidR="00EC3A94" w:rsidRPr="00EC3A94" w14:paraId="630E8672" w14:textId="77777777" w:rsidTr="00910031">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50433F" w14:textId="63D5F0CD" w:rsidR="001B534E" w:rsidRPr="00EC3A94" w:rsidRDefault="004B41AB"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lastRenderedPageBreak/>
              <w:t>8</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30954A" w14:textId="77777777" w:rsidR="001B534E" w:rsidRPr="00EC3A94" w:rsidRDefault="001D2030"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С</w:t>
            </w:r>
            <w:r w:rsidR="001B534E" w:rsidRPr="00EC3A94">
              <w:rPr>
                <w:rFonts w:ascii="Times New Roman" w:hAnsi="Times New Roman" w:cs="Times New Roman"/>
                <w:b/>
                <w:color w:val="000000" w:themeColor="text1"/>
                <w:sz w:val="24"/>
                <w:szCs w:val="24"/>
              </w:rPr>
              <w:t>посіб подання документів, необхідних для отримання адміністративної послуги</w:t>
            </w:r>
          </w:p>
        </w:tc>
        <w:tc>
          <w:tcPr>
            <w:tcW w:w="6681"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6F87300F" w14:textId="39D92D5D" w:rsidR="001B534E" w:rsidRPr="00EC3A94" w:rsidRDefault="003A5936" w:rsidP="00EC3A94">
            <w:pPr>
              <w:spacing w:after="0" w:line="240" w:lineRule="auto"/>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1)</w:t>
            </w:r>
            <w:r w:rsidR="001D2030" w:rsidRPr="00EC3A94">
              <w:rPr>
                <w:rFonts w:ascii="Times New Roman" w:hAnsi="Times New Roman" w:cs="Times New Roman"/>
                <w:color w:val="000000" w:themeColor="text1"/>
                <w:sz w:val="24"/>
                <w:szCs w:val="24"/>
              </w:rPr>
              <w:t xml:space="preserve"> у паперовій формі документи подаються заявником </w:t>
            </w:r>
            <w:r w:rsidR="001B534E" w:rsidRPr="00EC3A94">
              <w:rPr>
                <w:rFonts w:ascii="Times New Roman" w:hAnsi="Times New Roman" w:cs="Times New Roman"/>
                <w:color w:val="000000" w:themeColor="text1"/>
                <w:sz w:val="24"/>
                <w:szCs w:val="24"/>
              </w:rPr>
              <w:t>особисто (або уповноваженою особою) шляхом звернення до центру надання адміністративних послуг, суб’</w:t>
            </w:r>
            <w:r w:rsidR="00DC5F77" w:rsidRPr="00EC3A94">
              <w:rPr>
                <w:rFonts w:ascii="Times New Roman" w:hAnsi="Times New Roman" w:cs="Times New Roman"/>
                <w:color w:val="000000" w:themeColor="text1"/>
                <w:sz w:val="24"/>
                <w:szCs w:val="24"/>
              </w:rPr>
              <w:t xml:space="preserve">єкта державної реєстрації прав </w:t>
            </w:r>
            <w:r w:rsidR="001B534E" w:rsidRPr="00EC3A94">
              <w:rPr>
                <w:rFonts w:ascii="Times New Roman" w:hAnsi="Times New Roman" w:cs="Times New Roman"/>
                <w:color w:val="000000" w:themeColor="text1"/>
                <w:sz w:val="24"/>
                <w:szCs w:val="24"/>
              </w:rPr>
              <w:t>або нотаріус;</w:t>
            </w:r>
          </w:p>
          <w:p w14:paraId="304BB293" w14:textId="6D763289" w:rsidR="001B534E" w:rsidRPr="00EC3A94" w:rsidRDefault="003A5936" w:rsidP="00EC3A94">
            <w:pPr>
              <w:pStyle w:val="a9"/>
              <w:spacing w:before="0" w:after="0"/>
              <w:contextualSpacing/>
              <w:jc w:val="both"/>
              <w:rPr>
                <w:color w:val="000000" w:themeColor="text1"/>
                <w:lang w:val="uk-UA"/>
              </w:rPr>
            </w:pPr>
            <w:r w:rsidRPr="00EC3A94">
              <w:rPr>
                <w:color w:val="000000" w:themeColor="text1"/>
                <w:lang w:val="uk-UA"/>
              </w:rPr>
              <w:t xml:space="preserve">2) </w:t>
            </w:r>
            <w:r w:rsidR="001B534E" w:rsidRPr="00EC3A94">
              <w:rPr>
                <w:color w:val="000000" w:themeColor="text1"/>
                <w:lang w:val="uk-UA"/>
              </w:rPr>
              <w:t>в електронній формі документи подаються через портал електронних сервіс</w:t>
            </w:r>
            <w:r w:rsidR="001D2030" w:rsidRPr="00EC3A94">
              <w:rPr>
                <w:color w:val="000000" w:themeColor="text1"/>
                <w:lang w:val="uk-UA"/>
              </w:rPr>
              <w:t>ів</w:t>
            </w:r>
            <w:r w:rsidRPr="00EC3A94">
              <w:rPr>
                <w:color w:val="000000" w:themeColor="text1"/>
                <w:lang w:val="uk-UA"/>
              </w:rPr>
              <w:t xml:space="preserve"> (</w:t>
            </w:r>
            <w:r w:rsidR="001B534E" w:rsidRPr="00EC3A94">
              <w:rPr>
                <w:color w:val="000000" w:themeColor="text1"/>
                <w:lang w:val="uk-UA"/>
              </w:rPr>
              <w:t xml:space="preserve">за заявою власника, іншого </w:t>
            </w:r>
            <w:proofErr w:type="spellStart"/>
            <w:r w:rsidR="001B534E" w:rsidRPr="00EC3A94">
              <w:rPr>
                <w:color w:val="000000" w:themeColor="text1"/>
                <w:lang w:val="uk-UA"/>
              </w:rPr>
              <w:t>правонабувача</w:t>
            </w:r>
            <w:proofErr w:type="spellEnd"/>
            <w:r w:rsidR="001B534E" w:rsidRPr="00EC3A94">
              <w:rPr>
                <w:color w:val="000000" w:themeColor="text1"/>
                <w:lang w:val="uk-UA"/>
              </w:rPr>
              <w:t xml:space="preserve">, сторони правочину, у яких </w:t>
            </w:r>
            <w:proofErr w:type="spellStart"/>
            <w:r w:rsidR="001B534E" w:rsidRPr="00EC3A94">
              <w:rPr>
                <w:color w:val="000000" w:themeColor="text1"/>
                <w:lang w:val="uk-UA"/>
              </w:rPr>
              <w:t>виникло</w:t>
            </w:r>
            <w:proofErr w:type="spellEnd"/>
            <w:r w:rsidR="001B534E" w:rsidRPr="00EC3A94">
              <w:rPr>
                <w:color w:val="000000" w:themeColor="text1"/>
                <w:lang w:val="uk-UA"/>
              </w:rPr>
              <w:t xml:space="preserve"> речове право</w:t>
            </w:r>
            <w:r w:rsidRPr="00EC3A94">
              <w:rPr>
                <w:color w:val="000000" w:themeColor="text1"/>
                <w:lang w:val="uk-UA"/>
              </w:rPr>
              <w:t>)</w:t>
            </w:r>
            <w:r w:rsidR="001B534E" w:rsidRPr="00EC3A94">
              <w:rPr>
                <w:color w:val="000000" w:themeColor="text1"/>
                <w:lang w:val="uk-UA"/>
              </w:rPr>
              <w:t>.</w:t>
            </w:r>
          </w:p>
        </w:tc>
      </w:tr>
      <w:tr w:rsidR="00EC3A94" w:rsidRPr="00EC3A94" w14:paraId="404A8C35" w14:textId="77777777" w:rsidTr="00910031">
        <w:trPr>
          <w:trHeight w:val="983"/>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48A379" w14:textId="77777777" w:rsidR="001B534E" w:rsidRPr="00EC3A94" w:rsidRDefault="004B41AB"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9</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B42D8D" w14:textId="77777777" w:rsidR="001B534E" w:rsidRPr="00EC3A94" w:rsidRDefault="001B534E" w:rsidP="00EC3A94">
            <w:pPr>
              <w:spacing w:after="0" w:line="240" w:lineRule="auto"/>
              <w:contextualSpacing/>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Платність (безоплатність) надання адміністративної послуги</w:t>
            </w:r>
          </w:p>
        </w:tc>
        <w:tc>
          <w:tcPr>
            <w:tcW w:w="6681"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67908D9E" w14:textId="31EB96C3" w:rsidR="006F4F3A" w:rsidRPr="00EC3A94" w:rsidRDefault="00C4381E" w:rsidP="00EC3A94">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EC3A94">
              <w:rPr>
                <w:color w:val="000000" w:themeColor="text1"/>
              </w:rPr>
              <w:t xml:space="preserve">    </w:t>
            </w:r>
            <w:r w:rsidR="006F4F3A" w:rsidRPr="00EC3A94">
              <w:rPr>
                <w:rFonts w:ascii="Times New Roman" w:eastAsia="Times New Roman" w:hAnsi="Times New Roman" w:cs="Times New Roman"/>
                <w:color w:val="000000" w:themeColor="text1"/>
                <w:sz w:val="24"/>
                <w:szCs w:val="24"/>
                <w:lang w:eastAsia="ru-RU"/>
              </w:rPr>
              <w:t xml:space="preserve">Адміністративна послуга надається платно, крім випадків передбачених </w:t>
            </w:r>
            <w:r w:rsidR="00EC3A94">
              <w:rPr>
                <w:rFonts w:ascii="Times New Roman" w:eastAsia="Times New Roman" w:hAnsi="Times New Roman" w:cs="Times New Roman"/>
                <w:color w:val="000000" w:themeColor="text1"/>
                <w:sz w:val="24"/>
                <w:szCs w:val="24"/>
                <w:lang w:eastAsia="ru-RU"/>
              </w:rPr>
              <w:t>частиною восьмою</w:t>
            </w:r>
            <w:r w:rsidR="006F4F3A" w:rsidRPr="00EC3A94">
              <w:rPr>
                <w:rFonts w:ascii="Times New Roman" w:eastAsia="Times New Roman" w:hAnsi="Times New Roman" w:cs="Times New Roman"/>
                <w:color w:val="000000" w:themeColor="text1"/>
                <w:sz w:val="24"/>
                <w:szCs w:val="24"/>
                <w:lang w:eastAsia="ru-RU"/>
              </w:rPr>
              <w:t xml:space="preserve"> статті 34 Закону України «Про державну реєстрацію речових прав на нерухоме майно та їх обтяжень». </w:t>
            </w:r>
          </w:p>
          <w:p w14:paraId="2F95C63C" w14:textId="77777777" w:rsidR="006F4F3A" w:rsidRPr="00EC3A94" w:rsidRDefault="006F4F3A" w:rsidP="00EC3A94">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EC3A94">
              <w:rPr>
                <w:rFonts w:ascii="Times New Roman" w:eastAsia="Times New Roman" w:hAnsi="Times New Roman" w:cs="Times New Roman"/>
                <w:color w:val="000000" w:themeColor="text1"/>
                <w:sz w:val="24"/>
                <w:szCs w:val="24"/>
              </w:rPr>
              <w:t xml:space="preserve">    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14:paraId="1FE2AB7D" w14:textId="77777777" w:rsidR="006F4F3A" w:rsidRPr="00EC3A94" w:rsidRDefault="006F4F3A" w:rsidP="00EC3A94">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EC3A94">
              <w:rPr>
                <w:rFonts w:ascii="Times New Roman" w:eastAsia="Times New Roman" w:hAnsi="Times New Roman" w:cs="Times New Roman"/>
                <w:color w:val="000000" w:themeColor="text1"/>
                <w:sz w:val="24"/>
                <w:szCs w:val="24"/>
              </w:rPr>
              <w:t xml:space="preserve">    Адміністративний збір справляється за одну надану послугу у сфері державної реєстрації прав. </w:t>
            </w:r>
          </w:p>
          <w:p w14:paraId="2369D74A" w14:textId="55D99D05" w:rsidR="00550586" w:rsidRPr="00EC3A94" w:rsidRDefault="00C4381E" w:rsidP="00EC3A94">
            <w:pPr>
              <w:pStyle w:val="rvps2"/>
              <w:shd w:val="clear" w:color="auto" w:fill="FFFFFF"/>
              <w:spacing w:before="0" w:beforeAutospacing="0" w:after="0" w:afterAutospacing="0"/>
              <w:contextualSpacing/>
              <w:jc w:val="both"/>
              <w:textAlignment w:val="baseline"/>
              <w:rPr>
                <w:color w:val="000000" w:themeColor="text1"/>
                <w:lang w:val="uk-UA"/>
              </w:rPr>
            </w:pPr>
            <w:r w:rsidRPr="00EC3A94">
              <w:rPr>
                <w:color w:val="000000" w:themeColor="text1"/>
                <w:lang w:val="uk-UA"/>
              </w:rPr>
              <w:t xml:space="preserve">    </w:t>
            </w:r>
            <w:r w:rsidR="00550586" w:rsidRPr="00EC3A94">
              <w:rPr>
                <w:color w:val="000000" w:themeColor="text1"/>
                <w:lang w:val="uk-UA"/>
              </w:rPr>
              <w:t>У разі відмови у проведенні реєстраційних дій адміністративний збір не повертається.</w:t>
            </w:r>
          </w:p>
          <w:p w14:paraId="2E74EA4E" w14:textId="77777777" w:rsidR="001B534E" w:rsidRPr="00EC3A94" w:rsidRDefault="00C4381E" w:rsidP="00EC3A94">
            <w:pPr>
              <w:pStyle w:val="rvps2"/>
              <w:shd w:val="clear" w:color="auto" w:fill="FFFFFF"/>
              <w:spacing w:before="0" w:beforeAutospacing="0" w:after="0" w:afterAutospacing="0"/>
              <w:contextualSpacing/>
              <w:jc w:val="both"/>
              <w:textAlignment w:val="baseline"/>
              <w:rPr>
                <w:color w:val="000000" w:themeColor="text1"/>
                <w:lang w:val="uk-UA"/>
              </w:rPr>
            </w:pPr>
            <w:r w:rsidRPr="00EC3A94">
              <w:rPr>
                <w:color w:val="000000" w:themeColor="text1"/>
                <w:lang w:val="uk-UA"/>
              </w:rPr>
              <w:t xml:space="preserve">    </w:t>
            </w:r>
            <w:r w:rsidR="00550586" w:rsidRPr="00EC3A94">
              <w:rPr>
                <w:color w:val="000000" w:themeColor="text1"/>
                <w:lang w:val="uk-UA"/>
              </w:rPr>
              <w:t>У разі відкликання заяви про державну реєстрацію інших речових прав та їх обтяжень адміністративний збір підлягає поверненню</w:t>
            </w:r>
            <w:r w:rsidR="0051124E" w:rsidRPr="00EC3A94">
              <w:rPr>
                <w:color w:val="000000" w:themeColor="text1"/>
                <w:lang w:val="uk-UA"/>
              </w:rPr>
              <w:t>.</w:t>
            </w:r>
          </w:p>
          <w:p w14:paraId="564D838F" w14:textId="77777777" w:rsidR="00C4381E" w:rsidRPr="00EC3A94" w:rsidRDefault="00C4381E" w:rsidP="00EC3A94">
            <w:pPr>
              <w:pStyle w:val="rvps2"/>
              <w:shd w:val="clear" w:color="auto" w:fill="FFFFFF"/>
              <w:spacing w:before="0" w:beforeAutospacing="0" w:after="0" w:afterAutospacing="0"/>
              <w:contextualSpacing/>
              <w:jc w:val="both"/>
              <w:textAlignment w:val="baseline"/>
              <w:rPr>
                <w:color w:val="000000" w:themeColor="text1"/>
                <w:lang w:val="uk-UA"/>
              </w:rPr>
            </w:pPr>
            <w:r w:rsidRPr="00EC3A94">
              <w:rPr>
                <w:color w:val="000000" w:themeColor="text1"/>
                <w:lang w:val="uk-UA"/>
              </w:rPr>
              <w:t xml:space="preserve">    </w:t>
            </w:r>
            <w:r w:rsidR="00EA14C1" w:rsidRPr="00EC3A94">
              <w:rPr>
                <w:color w:val="000000" w:themeColor="text1"/>
                <w:lang w:val="uk-UA"/>
              </w:rPr>
              <w:t>Адміністративний збір справляється у відповідному розмірі</w:t>
            </w:r>
            <w:r w:rsidR="0051124E" w:rsidRPr="00EC3A94">
              <w:rPr>
                <w:color w:val="000000" w:themeColor="text1"/>
                <w:lang w:val="uk-UA"/>
              </w:rPr>
              <w:t>:</w:t>
            </w:r>
          </w:p>
          <w:p w14:paraId="76BCDAE4" w14:textId="77777777" w:rsidR="0051124E" w:rsidRPr="00EC3A94" w:rsidRDefault="0051124E" w:rsidP="00EC3A94">
            <w:pPr>
              <w:pStyle w:val="rvps2"/>
              <w:numPr>
                <w:ilvl w:val="0"/>
                <w:numId w:val="23"/>
              </w:numPr>
              <w:shd w:val="clear" w:color="auto" w:fill="FFFFFF"/>
              <w:spacing w:before="0" w:beforeAutospacing="0" w:after="0" w:afterAutospacing="0"/>
              <w:ind w:left="0"/>
              <w:contextualSpacing/>
              <w:jc w:val="both"/>
              <w:textAlignment w:val="baseline"/>
              <w:rPr>
                <w:color w:val="000000" w:themeColor="text1"/>
                <w:lang w:val="uk-UA"/>
              </w:rPr>
            </w:pPr>
            <w:r w:rsidRPr="00EC3A94">
              <w:rPr>
                <w:color w:val="000000" w:themeColor="text1"/>
                <w:lang w:val="uk-UA"/>
              </w:rPr>
              <w:t>0,05 прожиткового мінімуму для працездатних осіб;</w:t>
            </w:r>
          </w:p>
          <w:p w14:paraId="462643C8" w14:textId="77777777" w:rsidR="0051124E" w:rsidRPr="00EC3A94" w:rsidRDefault="0051124E" w:rsidP="00EC3A94">
            <w:pPr>
              <w:pStyle w:val="ac"/>
              <w:numPr>
                <w:ilvl w:val="0"/>
                <w:numId w:val="23"/>
              </w:numPr>
              <w:spacing w:after="0" w:line="240" w:lineRule="auto"/>
              <w:ind w:left="0"/>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5 прожиткового мінімуму для працездатних осіб - у строк два робочі дні;</w:t>
            </w:r>
          </w:p>
          <w:p w14:paraId="45031950" w14:textId="77777777" w:rsidR="0051124E" w:rsidRPr="00EC3A94" w:rsidRDefault="0051124E" w:rsidP="00EC3A94">
            <w:pPr>
              <w:pStyle w:val="ac"/>
              <w:numPr>
                <w:ilvl w:val="0"/>
                <w:numId w:val="23"/>
              </w:numPr>
              <w:spacing w:after="0" w:line="240" w:lineRule="auto"/>
              <w:ind w:left="0"/>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1 прожитковий мінімум для працездатних осіб - у строк один робочий день;</w:t>
            </w:r>
          </w:p>
          <w:p w14:paraId="22EEDABF" w14:textId="77777777" w:rsidR="0051124E" w:rsidRPr="00EC3A94" w:rsidRDefault="0051124E" w:rsidP="00EC3A94">
            <w:pPr>
              <w:pStyle w:val="rvps2"/>
              <w:numPr>
                <w:ilvl w:val="0"/>
                <w:numId w:val="23"/>
              </w:numPr>
              <w:shd w:val="clear" w:color="auto" w:fill="FFFFFF"/>
              <w:spacing w:before="0" w:beforeAutospacing="0" w:after="0" w:afterAutospacing="0"/>
              <w:ind w:left="0"/>
              <w:contextualSpacing/>
              <w:jc w:val="both"/>
              <w:textAlignment w:val="baseline"/>
              <w:rPr>
                <w:color w:val="000000" w:themeColor="text1"/>
                <w:lang w:val="uk-UA"/>
              </w:rPr>
            </w:pPr>
            <w:r w:rsidRPr="00EC3A94">
              <w:rPr>
                <w:color w:val="000000" w:themeColor="text1"/>
                <w:lang w:val="uk-UA"/>
              </w:rPr>
              <w:t>2,5 прожиткових мінімумів для працездатних осіб - у строк 2 години.</w:t>
            </w:r>
          </w:p>
        </w:tc>
      </w:tr>
      <w:tr w:rsidR="00EC3A94" w:rsidRPr="00EC3A94" w14:paraId="377E5963" w14:textId="77777777" w:rsidTr="00910031">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F19749" w14:textId="77777777" w:rsidR="001B534E" w:rsidRPr="00EC3A94" w:rsidRDefault="001B534E"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1</w:t>
            </w:r>
            <w:r w:rsidR="0051124E" w:rsidRPr="00EC3A94">
              <w:rPr>
                <w:rFonts w:ascii="Times New Roman" w:hAnsi="Times New Roman" w:cs="Times New Roman"/>
                <w:b/>
                <w:color w:val="000000" w:themeColor="text1"/>
                <w:sz w:val="24"/>
                <w:szCs w:val="24"/>
              </w:rPr>
              <w:t>0</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4590AD" w14:textId="77777777" w:rsidR="001B534E" w:rsidRPr="00EC3A94" w:rsidRDefault="001B534E" w:rsidP="00EC3A94">
            <w:pPr>
              <w:spacing w:after="0" w:line="240" w:lineRule="auto"/>
              <w:contextualSpacing/>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Строк надання адміністративної послуги</w:t>
            </w:r>
          </w:p>
        </w:tc>
        <w:tc>
          <w:tcPr>
            <w:tcW w:w="6681"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CC2FC9" w14:textId="13CA7334" w:rsidR="00E205EA" w:rsidRPr="00EC3A94" w:rsidRDefault="00C4381E" w:rsidP="00EC3A94">
            <w:pPr>
              <w:pStyle w:val="a6"/>
              <w:shd w:val="clear" w:color="auto" w:fill="FFFFFF"/>
              <w:spacing w:after="0" w:line="240" w:lineRule="auto"/>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 xml:space="preserve">    </w:t>
            </w:r>
            <w:r w:rsidR="001B534E" w:rsidRPr="00EC3A94">
              <w:rPr>
                <w:rFonts w:ascii="Times New Roman" w:hAnsi="Times New Roman" w:cs="Times New Roman"/>
                <w:color w:val="000000" w:themeColor="text1"/>
                <w:sz w:val="24"/>
                <w:szCs w:val="24"/>
              </w:rPr>
              <w:t xml:space="preserve">Державна реєстрація </w:t>
            </w:r>
            <w:r w:rsidR="006F4F3A" w:rsidRPr="00EC3A94">
              <w:rPr>
                <w:rFonts w:ascii="Times New Roman" w:hAnsi="Times New Roman" w:cs="Times New Roman"/>
                <w:color w:val="000000" w:themeColor="text1"/>
                <w:sz w:val="24"/>
                <w:szCs w:val="24"/>
              </w:rPr>
              <w:t xml:space="preserve">інших </w:t>
            </w:r>
            <w:r w:rsidR="001B534E" w:rsidRPr="00EC3A94">
              <w:rPr>
                <w:rFonts w:ascii="Times New Roman" w:hAnsi="Times New Roman" w:cs="Times New Roman"/>
                <w:color w:val="000000" w:themeColor="text1"/>
                <w:sz w:val="24"/>
                <w:szCs w:val="24"/>
              </w:rPr>
              <w:t>речов</w:t>
            </w:r>
            <w:r w:rsidR="006F4F3A" w:rsidRPr="00EC3A94">
              <w:rPr>
                <w:rFonts w:ascii="Times New Roman" w:hAnsi="Times New Roman" w:cs="Times New Roman"/>
                <w:color w:val="000000" w:themeColor="text1"/>
                <w:sz w:val="24"/>
                <w:szCs w:val="24"/>
              </w:rPr>
              <w:t>их</w:t>
            </w:r>
            <w:r w:rsidR="001B534E" w:rsidRPr="00EC3A94">
              <w:rPr>
                <w:rFonts w:ascii="Times New Roman" w:hAnsi="Times New Roman" w:cs="Times New Roman"/>
                <w:color w:val="000000" w:themeColor="text1"/>
                <w:sz w:val="24"/>
                <w:szCs w:val="24"/>
              </w:rPr>
              <w:t xml:space="preserve"> прав</w:t>
            </w:r>
            <w:r w:rsidR="00E205EA" w:rsidRPr="00EC3A94">
              <w:rPr>
                <w:rFonts w:ascii="Times New Roman" w:hAnsi="Times New Roman" w:cs="Times New Roman"/>
                <w:color w:val="000000" w:themeColor="text1"/>
                <w:sz w:val="24"/>
                <w:szCs w:val="24"/>
              </w:rPr>
              <w:t xml:space="preserve">, </w:t>
            </w:r>
            <w:r w:rsidR="006F4F3A" w:rsidRPr="00EC3A94">
              <w:rPr>
                <w:rFonts w:ascii="Times New Roman" w:hAnsi="Times New Roman" w:cs="Times New Roman"/>
                <w:color w:val="000000" w:themeColor="text1"/>
                <w:sz w:val="24"/>
                <w:szCs w:val="24"/>
              </w:rPr>
              <w:t xml:space="preserve">відмінних </w:t>
            </w:r>
            <w:r w:rsidR="00E205EA" w:rsidRPr="00EC3A94">
              <w:rPr>
                <w:rFonts w:ascii="Times New Roman" w:hAnsi="Times New Roman" w:cs="Times New Roman"/>
                <w:color w:val="000000" w:themeColor="text1"/>
                <w:sz w:val="24"/>
                <w:szCs w:val="24"/>
              </w:rPr>
              <w:t xml:space="preserve">від права власності </w:t>
            </w:r>
            <w:r w:rsidR="001B534E" w:rsidRPr="00EC3A94">
              <w:rPr>
                <w:rFonts w:ascii="Times New Roman" w:hAnsi="Times New Roman" w:cs="Times New Roman"/>
                <w:color w:val="000000" w:themeColor="text1"/>
                <w:sz w:val="24"/>
                <w:szCs w:val="24"/>
              </w:rPr>
              <w:t xml:space="preserve">проводиться у строк, що не перевищує п’яти робочих днів з дня реєстрації відповідної заяви в Державному реєстрі </w:t>
            </w:r>
            <w:r w:rsidR="00E205EA" w:rsidRPr="00EC3A94">
              <w:rPr>
                <w:rFonts w:ascii="Times New Roman" w:hAnsi="Times New Roman" w:cs="Times New Roman"/>
                <w:color w:val="000000" w:themeColor="text1"/>
                <w:sz w:val="24"/>
                <w:szCs w:val="24"/>
              </w:rPr>
              <w:t>речових прав на нерухоме майно</w:t>
            </w:r>
            <w:r w:rsidR="006F4F3A" w:rsidRPr="00EC3A94">
              <w:rPr>
                <w:rFonts w:ascii="Times New Roman" w:hAnsi="Times New Roman" w:cs="Times New Roman"/>
                <w:color w:val="000000" w:themeColor="text1"/>
                <w:sz w:val="24"/>
                <w:szCs w:val="24"/>
              </w:rPr>
              <w:t>, крім випадку, передбаченого статтею 31-2 Закону України «</w:t>
            </w:r>
            <w:r w:rsidR="004B1C0C" w:rsidRPr="00EC3A94">
              <w:rPr>
                <w:rFonts w:ascii="Times New Roman" w:hAnsi="Times New Roman" w:cs="Times New Roman"/>
                <w:color w:val="000000" w:themeColor="text1"/>
                <w:sz w:val="24"/>
                <w:szCs w:val="24"/>
              </w:rPr>
              <w:t>П</w:t>
            </w:r>
            <w:r w:rsidR="006F4F3A" w:rsidRPr="00EC3A94">
              <w:rPr>
                <w:rFonts w:ascii="Times New Roman" w:hAnsi="Times New Roman" w:cs="Times New Roman"/>
                <w:color w:val="000000" w:themeColor="text1"/>
                <w:sz w:val="24"/>
                <w:szCs w:val="24"/>
              </w:rPr>
              <w:t>ро державну реєстрацію речових прав на нерухоме майно та їх обтяжень»</w:t>
            </w:r>
            <w:r w:rsidR="00E205EA" w:rsidRPr="00EC3A94">
              <w:rPr>
                <w:rFonts w:ascii="Times New Roman" w:hAnsi="Times New Roman" w:cs="Times New Roman"/>
                <w:color w:val="000000" w:themeColor="text1"/>
                <w:sz w:val="24"/>
                <w:szCs w:val="24"/>
              </w:rPr>
              <w:t>.</w:t>
            </w:r>
          </w:p>
          <w:p w14:paraId="6452246F" w14:textId="49E6ABED" w:rsidR="00E205EA" w:rsidRPr="00EC3A94" w:rsidRDefault="00C4381E" w:rsidP="00EC3A94">
            <w:pPr>
              <w:pStyle w:val="a6"/>
              <w:shd w:val="clear" w:color="auto" w:fill="FFFFFF"/>
              <w:spacing w:after="0" w:line="240" w:lineRule="auto"/>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lastRenderedPageBreak/>
              <w:t xml:space="preserve">    </w:t>
            </w:r>
            <w:r w:rsidR="00E205EA" w:rsidRPr="00EC3A94">
              <w:rPr>
                <w:rFonts w:ascii="Times New Roman" w:hAnsi="Times New Roman" w:cs="Times New Roman"/>
                <w:color w:val="000000" w:themeColor="text1"/>
                <w:sz w:val="24"/>
                <w:szCs w:val="24"/>
              </w:rPr>
              <w:t>Скорочені строки проведення державної реєстрації речових прав</w:t>
            </w:r>
            <w:r w:rsidR="009B0068" w:rsidRPr="00EC3A94">
              <w:rPr>
                <w:rFonts w:ascii="Times New Roman" w:hAnsi="Times New Roman" w:cs="Times New Roman"/>
                <w:color w:val="000000" w:themeColor="text1"/>
                <w:sz w:val="24"/>
                <w:szCs w:val="24"/>
              </w:rPr>
              <w:t xml:space="preserve"> на нерухоме майно, похідн</w:t>
            </w:r>
            <w:r w:rsidR="006F4F3A" w:rsidRPr="00EC3A94">
              <w:rPr>
                <w:rFonts w:ascii="Times New Roman" w:hAnsi="Times New Roman" w:cs="Times New Roman"/>
                <w:color w:val="000000" w:themeColor="text1"/>
                <w:sz w:val="24"/>
                <w:szCs w:val="24"/>
              </w:rPr>
              <w:t>их</w:t>
            </w:r>
            <w:r w:rsidR="00E205EA" w:rsidRPr="00EC3A94">
              <w:rPr>
                <w:rFonts w:ascii="Times New Roman" w:hAnsi="Times New Roman" w:cs="Times New Roman"/>
                <w:color w:val="000000" w:themeColor="text1"/>
                <w:sz w:val="24"/>
                <w:szCs w:val="24"/>
              </w:rPr>
              <w:t xml:space="preserve"> від права власності:</w:t>
            </w:r>
          </w:p>
          <w:p w14:paraId="3E4C9E40" w14:textId="77777777" w:rsidR="00E205EA" w:rsidRPr="00EC3A94" w:rsidRDefault="001B534E" w:rsidP="00EC3A94">
            <w:pPr>
              <w:pStyle w:val="a6"/>
              <w:numPr>
                <w:ilvl w:val="0"/>
                <w:numId w:val="24"/>
              </w:numPr>
              <w:shd w:val="clear" w:color="auto" w:fill="FFFFFF"/>
              <w:spacing w:after="0" w:line="240" w:lineRule="auto"/>
              <w:ind w:left="0"/>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2 робочі</w:t>
            </w:r>
            <w:r w:rsidR="00E205EA" w:rsidRPr="00EC3A94">
              <w:rPr>
                <w:rFonts w:ascii="Times New Roman" w:hAnsi="Times New Roman" w:cs="Times New Roman"/>
                <w:color w:val="000000" w:themeColor="text1"/>
                <w:sz w:val="24"/>
                <w:szCs w:val="24"/>
              </w:rPr>
              <w:t xml:space="preserve"> дні,</w:t>
            </w:r>
          </w:p>
          <w:p w14:paraId="1C5FD49E" w14:textId="77777777" w:rsidR="00E205EA" w:rsidRPr="00EC3A94" w:rsidRDefault="001B534E" w:rsidP="00EC3A94">
            <w:pPr>
              <w:pStyle w:val="a6"/>
              <w:numPr>
                <w:ilvl w:val="0"/>
                <w:numId w:val="24"/>
              </w:numPr>
              <w:shd w:val="clear" w:color="auto" w:fill="FFFFFF"/>
              <w:spacing w:after="0" w:line="240" w:lineRule="auto"/>
              <w:ind w:left="0"/>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1 робочий день</w:t>
            </w:r>
            <w:r w:rsidR="00E205EA" w:rsidRPr="00EC3A94">
              <w:rPr>
                <w:rFonts w:ascii="Times New Roman" w:hAnsi="Times New Roman" w:cs="Times New Roman"/>
                <w:color w:val="000000" w:themeColor="text1"/>
                <w:sz w:val="24"/>
                <w:szCs w:val="24"/>
              </w:rPr>
              <w:t>;</w:t>
            </w:r>
          </w:p>
          <w:p w14:paraId="236C834C" w14:textId="77777777" w:rsidR="001B534E" w:rsidRPr="00EC3A94" w:rsidRDefault="001B534E" w:rsidP="00EC3A94">
            <w:pPr>
              <w:pStyle w:val="a6"/>
              <w:numPr>
                <w:ilvl w:val="0"/>
                <w:numId w:val="24"/>
              </w:numPr>
              <w:shd w:val="clear" w:color="auto" w:fill="FFFFFF"/>
              <w:spacing w:after="0" w:line="240" w:lineRule="auto"/>
              <w:ind w:left="0"/>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2 години.</w:t>
            </w:r>
          </w:p>
          <w:p w14:paraId="14F5C28B" w14:textId="77777777" w:rsidR="006D5B68" w:rsidRPr="00EC3A94" w:rsidRDefault="00C4381E" w:rsidP="00EC3A94">
            <w:pPr>
              <w:pStyle w:val="a6"/>
              <w:shd w:val="clear" w:color="auto" w:fill="FFFFFF"/>
              <w:spacing w:after="0" w:line="240" w:lineRule="auto"/>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 xml:space="preserve">    </w:t>
            </w:r>
            <w:r w:rsidR="001B534E" w:rsidRPr="00EC3A94">
              <w:rPr>
                <w:rFonts w:ascii="Times New Roman" w:hAnsi="Times New Roman" w:cs="Times New Roman"/>
                <w:color w:val="000000" w:themeColor="text1"/>
                <w:sz w:val="24"/>
                <w:szCs w:val="24"/>
              </w:rPr>
              <w:t>Строк, визначений у днях, обраховується з дня реєстрації відповідної заяви в Державному реєстрі прав.</w:t>
            </w:r>
          </w:p>
          <w:p w14:paraId="3335105C" w14:textId="77777777" w:rsidR="006D5B68" w:rsidRPr="00EC3A94" w:rsidRDefault="00C4381E" w:rsidP="00EC3A94">
            <w:pPr>
              <w:pStyle w:val="a6"/>
              <w:shd w:val="clear" w:color="auto" w:fill="FFFFFF"/>
              <w:spacing w:after="0" w:line="240" w:lineRule="auto"/>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 xml:space="preserve">    </w:t>
            </w:r>
            <w:r w:rsidR="001B534E" w:rsidRPr="00EC3A94">
              <w:rPr>
                <w:rFonts w:ascii="Times New Roman" w:hAnsi="Times New Roman" w:cs="Times New Roman"/>
                <w:color w:val="000000" w:themeColor="text1"/>
                <w:sz w:val="24"/>
                <w:szCs w:val="24"/>
              </w:rPr>
              <w:t>Строк, визначений у годинах, обраховується з часу реєстрації відповідної заяви в Державному реєстрі прав.</w:t>
            </w:r>
          </w:p>
          <w:p w14:paraId="15C1664D" w14:textId="77777777" w:rsidR="001B534E" w:rsidRPr="00EC3A94" w:rsidRDefault="00C4381E" w:rsidP="00EC3A94">
            <w:pPr>
              <w:pStyle w:val="a6"/>
              <w:shd w:val="clear" w:color="auto" w:fill="FFFFFF"/>
              <w:spacing w:after="0" w:line="240" w:lineRule="auto"/>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 xml:space="preserve">    </w:t>
            </w:r>
            <w:r w:rsidR="001B534E" w:rsidRPr="00EC3A94">
              <w:rPr>
                <w:rFonts w:ascii="Times New Roman" w:hAnsi="Times New Roman" w:cs="Times New Roman"/>
                <w:color w:val="000000" w:themeColor="text1"/>
                <w:sz w:val="24"/>
                <w:szCs w:val="24"/>
              </w:rPr>
              <w:t>У разі наявності зареєстрованих у Державному реєстрі прав інших заяв про державну реєстрацію інших речових прав на це саме майно строк державної реєстрації прав обраховується з дня (часу) прийняття рішення державним реєстратором про державну реєстрацію прав або про відмову в такій реєстрації щодо заяви, зареєстрованої в Державному реєстрі прав раніше.</w:t>
            </w:r>
          </w:p>
        </w:tc>
      </w:tr>
      <w:tr w:rsidR="00EC3A94" w:rsidRPr="00EC3A94" w14:paraId="0E787E8A" w14:textId="77777777" w:rsidTr="00910031">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37F466" w14:textId="77777777" w:rsidR="001B534E" w:rsidRPr="00EC3A94" w:rsidRDefault="001B534E"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lastRenderedPageBreak/>
              <w:t>1</w:t>
            </w:r>
            <w:r w:rsidR="0051124E" w:rsidRPr="00EC3A94">
              <w:rPr>
                <w:rFonts w:ascii="Times New Roman" w:hAnsi="Times New Roman" w:cs="Times New Roman"/>
                <w:b/>
                <w:color w:val="000000" w:themeColor="text1"/>
                <w:sz w:val="24"/>
                <w:szCs w:val="24"/>
              </w:rPr>
              <w:t>1</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A7A0D4" w14:textId="7D3F4146" w:rsidR="001B534E" w:rsidRPr="00EC3A94" w:rsidRDefault="001B534E" w:rsidP="00EC3A94">
            <w:pPr>
              <w:spacing w:after="0" w:line="240" w:lineRule="auto"/>
              <w:contextualSpacing/>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 xml:space="preserve">Перелік підстав для зупинення розгляду </w:t>
            </w:r>
            <w:r w:rsidR="006F4F3A" w:rsidRPr="00EC3A94">
              <w:rPr>
                <w:rFonts w:ascii="Times New Roman" w:hAnsi="Times New Roman" w:cs="Times New Roman"/>
                <w:b/>
                <w:color w:val="000000" w:themeColor="text1"/>
                <w:sz w:val="24"/>
                <w:szCs w:val="24"/>
              </w:rPr>
              <w:t xml:space="preserve">документів, поданих </w:t>
            </w:r>
            <w:r w:rsidR="003B28CC" w:rsidRPr="00EC3A94">
              <w:rPr>
                <w:rFonts w:ascii="Times New Roman" w:hAnsi="Times New Roman" w:cs="Times New Roman"/>
                <w:b/>
                <w:color w:val="000000" w:themeColor="text1"/>
                <w:sz w:val="24"/>
                <w:szCs w:val="24"/>
              </w:rPr>
              <w:t xml:space="preserve">для державної реєстрації </w:t>
            </w:r>
          </w:p>
        </w:tc>
        <w:tc>
          <w:tcPr>
            <w:tcW w:w="6681"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87A737" w14:textId="77777777" w:rsidR="001B534E" w:rsidRPr="00EC3A94" w:rsidRDefault="00C4381E" w:rsidP="00EC3A94">
            <w:pPr>
              <w:pStyle w:val="a6"/>
              <w:shd w:val="clear" w:color="auto" w:fill="FFFFFF"/>
              <w:spacing w:after="0" w:line="240" w:lineRule="auto"/>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1) </w:t>
            </w:r>
            <w:r w:rsidR="001B534E" w:rsidRPr="00EC3A94">
              <w:rPr>
                <w:rFonts w:ascii="Times New Roman" w:hAnsi="Times New Roman" w:cs="Times New Roman"/>
                <w:color w:val="000000" w:themeColor="text1"/>
                <w:sz w:val="24"/>
                <w:szCs w:val="24"/>
              </w:rPr>
              <w:t>подання документів для державної реєстрації прав не в повному обсязі, передбаченому законодавством;</w:t>
            </w:r>
          </w:p>
          <w:p w14:paraId="1226DF12" w14:textId="77777777" w:rsidR="001B534E" w:rsidRPr="00EC3A94" w:rsidRDefault="00C4381E" w:rsidP="00EC3A94">
            <w:pPr>
              <w:pStyle w:val="a6"/>
              <w:shd w:val="clear" w:color="auto" w:fill="FFFFFF"/>
              <w:spacing w:after="0" w:line="240" w:lineRule="auto"/>
              <w:ind w:firstLine="12"/>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2) </w:t>
            </w:r>
            <w:r w:rsidR="001B534E" w:rsidRPr="00EC3A94">
              <w:rPr>
                <w:rFonts w:ascii="Times New Roman" w:hAnsi="Times New Roman" w:cs="Times New Roman"/>
                <w:color w:val="000000" w:themeColor="text1"/>
                <w:sz w:val="24"/>
                <w:szCs w:val="24"/>
              </w:rPr>
              <w:t xml:space="preserve">неподання заявником чи неотримання державним реєстратором у порядку, визначеному у пункті </w:t>
            </w:r>
            <w:r w:rsidR="007307D5" w:rsidRPr="00EC3A94">
              <w:rPr>
                <w:rFonts w:ascii="Times New Roman" w:hAnsi="Times New Roman" w:cs="Times New Roman"/>
                <w:color w:val="000000" w:themeColor="text1"/>
                <w:sz w:val="24"/>
                <w:szCs w:val="24"/>
              </w:rPr>
              <w:t>третьому</w:t>
            </w:r>
            <w:r w:rsidR="001B534E" w:rsidRPr="00EC3A94">
              <w:rPr>
                <w:rFonts w:ascii="Times New Roman" w:hAnsi="Times New Roman" w:cs="Times New Roman"/>
                <w:color w:val="000000" w:themeColor="text1"/>
                <w:sz w:val="24"/>
                <w:szCs w:val="24"/>
              </w:rPr>
              <w:t xml:space="preserve"> частини третьої статті 10 </w:t>
            </w:r>
            <w:r w:rsidR="00043A0E" w:rsidRPr="00EC3A94">
              <w:rPr>
                <w:rFonts w:ascii="Times New Roman" w:hAnsi="Times New Roman" w:cs="Times New Roman"/>
                <w:color w:val="000000" w:themeColor="text1"/>
                <w:sz w:val="24"/>
                <w:szCs w:val="24"/>
              </w:rPr>
              <w:t>Закону України «Про державну реєстрацію речових прав на нерухоме майно та їх обтяжень»</w:t>
            </w:r>
            <w:r w:rsidR="001B534E" w:rsidRPr="00EC3A94">
              <w:rPr>
                <w:rFonts w:ascii="Times New Roman" w:hAnsi="Times New Roman" w:cs="Times New Roman"/>
                <w:color w:val="000000" w:themeColor="text1"/>
                <w:sz w:val="24"/>
                <w:szCs w:val="24"/>
              </w:rPr>
              <w:t>, інформації про зареєстровані до 1 січня 2013 року речові права на відповідне нерухоме майно, якщо наявність такої інформації є необхідною для державної реєстрації прав;</w:t>
            </w:r>
          </w:p>
          <w:p w14:paraId="78487334" w14:textId="77777777" w:rsidR="001B534E" w:rsidRPr="00EC3A94" w:rsidRDefault="00C4381E" w:rsidP="00EC3A94">
            <w:pPr>
              <w:pStyle w:val="a6"/>
              <w:shd w:val="clear" w:color="auto" w:fill="FFFFFF"/>
              <w:spacing w:after="0" w:line="240" w:lineRule="auto"/>
              <w:ind w:firstLine="12"/>
              <w:contextualSpacing/>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3) </w:t>
            </w:r>
            <w:r w:rsidR="001B534E" w:rsidRPr="00EC3A94">
              <w:rPr>
                <w:rFonts w:ascii="Times New Roman" w:hAnsi="Times New Roman" w:cs="Times New Roman"/>
                <w:color w:val="000000" w:themeColor="text1"/>
                <w:sz w:val="24"/>
                <w:szCs w:val="24"/>
              </w:rPr>
              <w:t xml:space="preserve">направлення </w:t>
            </w:r>
            <w:r w:rsidR="00AB6EE5" w:rsidRPr="00EC3A94">
              <w:rPr>
                <w:rFonts w:ascii="Times New Roman" w:hAnsi="Times New Roman" w:cs="Times New Roman"/>
                <w:color w:val="000000" w:themeColor="text1"/>
                <w:sz w:val="24"/>
                <w:szCs w:val="24"/>
              </w:rPr>
              <w:t xml:space="preserve">державним реєстратором </w:t>
            </w:r>
            <w:r w:rsidR="001B534E" w:rsidRPr="00EC3A94">
              <w:rPr>
                <w:rFonts w:ascii="Times New Roman" w:hAnsi="Times New Roman" w:cs="Times New Roman"/>
                <w:color w:val="000000" w:themeColor="text1"/>
                <w:sz w:val="24"/>
                <w:szCs w:val="24"/>
              </w:rPr>
              <w:t xml:space="preserve">запиту </w:t>
            </w:r>
            <w:r w:rsidR="00AB6EE5" w:rsidRPr="00EC3A94">
              <w:rPr>
                <w:rFonts w:ascii="Times New Roman" w:hAnsi="Times New Roman" w:cs="Times New Roman"/>
                <w:color w:val="000000" w:themeColor="text1"/>
                <w:sz w:val="24"/>
                <w:szCs w:val="24"/>
              </w:rPr>
              <w:t>до відповідного органу для отримання інформації, яка необхідна для проведення державної реєстрації прав. Після отримання відповіді розгляд заяви відновляється.</w:t>
            </w:r>
          </w:p>
        </w:tc>
      </w:tr>
      <w:tr w:rsidR="00EC3A94" w:rsidRPr="00EC3A94" w14:paraId="5857797D" w14:textId="77777777" w:rsidTr="00910031">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9B364B" w14:textId="77777777" w:rsidR="001B534E" w:rsidRPr="00EC3A94" w:rsidRDefault="0051124E"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12</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7EC3FF" w14:textId="77777777" w:rsidR="001B534E" w:rsidRPr="00EC3A94" w:rsidRDefault="001B534E" w:rsidP="00EC3A94">
            <w:pPr>
              <w:spacing w:after="0" w:line="240" w:lineRule="auto"/>
              <w:contextualSpacing/>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Перелік підстав для відмови у</w:t>
            </w:r>
            <w:r w:rsidR="00FE7F30" w:rsidRPr="00EC3A94">
              <w:rPr>
                <w:rFonts w:ascii="Times New Roman" w:hAnsi="Times New Roman" w:cs="Times New Roman"/>
                <w:b/>
                <w:color w:val="000000" w:themeColor="text1"/>
                <w:sz w:val="24"/>
                <w:szCs w:val="24"/>
              </w:rPr>
              <w:t xml:space="preserve"> державній</w:t>
            </w:r>
            <w:r w:rsidR="00043A0E" w:rsidRPr="00EC3A94">
              <w:rPr>
                <w:rFonts w:ascii="Times New Roman" w:hAnsi="Times New Roman" w:cs="Times New Roman"/>
                <w:b/>
                <w:color w:val="000000" w:themeColor="text1"/>
                <w:sz w:val="24"/>
                <w:szCs w:val="24"/>
              </w:rPr>
              <w:t xml:space="preserve"> </w:t>
            </w:r>
            <w:r w:rsidR="00FE7F30" w:rsidRPr="00EC3A94">
              <w:rPr>
                <w:rFonts w:ascii="Times New Roman" w:hAnsi="Times New Roman" w:cs="Times New Roman"/>
                <w:b/>
                <w:color w:val="000000" w:themeColor="text1"/>
                <w:sz w:val="24"/>
                <w:szCs w:val="24"/>
              </w:rPr>
              <w:t>реєстрації</w:t>
            </w:r>
          </w:p>
        </w:tc>
        <w:tc>
          <w:tcPr>
            <w:tcW w:w="6681"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284964" w14:textId="77777777" w:rsidR="001B534E" w:rsidRPr="00EC3A94" w:rsidRDefault="00C4381E" w:rsidP="00EC3A9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EC3A94">
              <w:rPr>
                <w:rStyle w:val="2"/>
                <w:rFonts w:eastAsiaTheme="minorEastAsia"/>
                <w:color w:val="000000" w:themeColor="text1"/>
              </w:rPr>
              <w:t>1) </w:t>
            </w:r>
            <w:r w:rsidR="001B534E" w:rsidRPr="00EC3A94">
              <w:rPr>
                <w:rStyle w:val="2"/>
                <w:rFonts w:eastAsiaTheme="minorEastAsia"/>
                <w:color w:val="000000" w:themeColor="text1"/>
              </w:rPr>
              <w:t xml:space="preserve">заявлене речове право не підлягає державній реєстрації відповідно до </w:t>
            </w:r>
            <w:r w:rsidR="00043A0E" w:rsidRPr="00EC3A94">
              <w:rPr>
                <w:rStyle w:val="2"/>
                <w:rFonts w:eastAsiaTheme="minorEastAsia"/>
                <w:color w:val="000000" w:themeColor="text1"/>
              </w:rPr>
              <w:t>Закон</w:t>
            </w:r>
            <w:r w:rsidR="007307D5" w:rsidRPr="00EC3A94">
              <w:rPr>
                <w:rStyle w:val="2"/>
                <w:rFonts w:eastAsiaTheme="minorEastAsia"/>
                <w:color w:val="000000" w:themeColor="text1"/>
              </w:rPr>
              <w:t>у</w:t>
            </w:r>
            <w:r w:rsidR="00043A0E" w:rsidRPr="00EC3A94">
              <w:rPr>
                <w:rStyle w:val="2"/>
                <w:rFonts w:eastAsiaTheme="minorEastAsia"/>
                <w:color w:val="000000" w:themeColor="text1"/>
              </w:rPr>
              <w:t xml:space="preserve"> України «Про державну реєстрацію речових прав на нерухоме майно та їх обтяжень»</w:t>
            </w:r>
            <w:bookmarkStart w:id="3" w:name="n259"/>
            <w:bookmarkEnd w:id="3"/>
            <w:r w:rsidR="001B534E" w:rsidRPr="00EC3A94">
              <w:rPr>
                <w:rStyle w:val="2"/>
                <w:rFonts w:eastAsiaTheme="minorEastAsia"/>
                <w:color w:val="000000" w:themeColor="text1"/>
              </w:rPr>
              <w:t>;</w:t>
            </w:r>
            <w:r w:rsidR="001B534E" w:rsidRPr="00EC3A94">
              <w:rPr>
                <w:rFonts w:ascii="Times New Roman" w:eastAsia="Times New Roman" w:hAnsi="Times New Roman" w:cs="Times New Roman"/>
                <w:color w:val="000000" w:themeColor="text1"/>
                <w:sz w:val="24"/>
                <w:szCs w:val="24"/>
              </w:rPr>
              <w:t xml:space="preserve"> </w:t>
            </w:r>
          </w:p>
          <w:p w14:paraId="6F944D61" w14:textId="77777777" w:rsidR="001B534E" w:rsidRPr="00EC3A94" w:rsidRDefault="00C4381E" w:rsidP="00EC3A9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EC3A94">
              <w:rPr>
                <w:rFonts w:ascii="Times New Roman" w:eastAsia="Times New Roman" w:hAnsi="Times New Roman" w:cs="Times New Roman"/>
                <w:color w:val="000000" w:themeColor="text1"/>
                <w:sz w:val="24"/>
                <w:szCs w:val="24"/>
              </w:rPr>
              <w:t>2) </w:t>
            </w:r>
            <w:r w:rsidR="001B534E" w:rsidRPr="00EC3A94">
              <w:rPr>
                <w:rFonts w:ascii="Times New Roman" w:eastAsia="Times New Roman" w:hAnsi="Times New Roman" w:cs="Times New Roman"/>
                <w:color w:val="000000" w:themeColor="text1"/>
                <w:sz w:val="24"/>
                <w:szCs w:val="24"/>
              </w:rPr>
              <w:t xml:space="preserve">заява про державну реєстрацію іншого </w:t>
            </w:r>
            <w:r w:rsidR="00607518" w:rsidRPr="00EC3A94">
              <w:rPr>
                <w:rFonts w:ascii="Times New Roman" w:eastAsia="Times New Roman" w:hAnsi="Times New Roman" w:cs="Times New Roman"/>
                <w:color w:val="000000" w:themeColor="text1"/>
                <w:sz w:val="24"/>
                <w:szCs w:val="24"/>
              </w:rPr>
              <w:t xml:space="preserve">речового права на нерухоме майно, похідного від права власності </w:t>
            </w:r>
            <w:r w:rsidR="001B534E" w:rsidRPr="00EC3A94">
              <w:rPr>
                <w:rFonts w:ascii="Times New Roman" w:eastAsia="Times New Roman" w:hAnsi="Times New Roman" w:cs="Times New Roman"/>
                <w:color w:val="000000" w:themeColor="text1"/>
                <w:sz w:val="24"/>
                <w:szCs w:val="24"/>
              </w:rPr>
              <w:t>подана неналежною особою;</w:t>
            </w:r>
          </w:p>
          <w:p w14:paraId="27696A17" w14:textId="5178EA8A" w:rsidR="001B534E" w:rsidRPr="00EC3A94" w:rsidRDefault="00C4381E" w:rsidP="00EC3A9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rPr>
            </w:pPr>
            <w:bookmarkStart w:id="4" w:name="n260"/>
            <w:bookmarkEnd w:id="4"/>
            <w:r w:rsidRPr="00EC3A94">
              <w:rPr>
                <w:rFonts w:ascii="Times New Roman" w:eastAsia="Times New Roman" w:hAnsi="Times New Roman" w:cs="Times New Roman"/>
                <w:color w:val="000000" w:themeColor="text1"/>
                <w:sz w:val="24"/>
                <w:szCs w:val="24"/>
              </w:rPr>
              <w:t>3) </w:t>
            </w:r>
            <w:r w:rsidR="001B534E" w:rsidRPr="00EC3A94">
              <w:rPr>
                <w:rFonts w:ascii="Times New Roman" w:eastAsia="Times New Roman" w:hAnsi="Times New Roman" w:cs="Times New Roman"/>
                <w:color w:val="000000" w:themeColor="text1"/>
                <w:sz w:val="24"/>
                <w:szCs w:val="24"/>
              </w:rPr>
              <w:t xml:space="preserve">подані документи не відповідають вимогам, встановленим </w:t>
            </w:r>
            <w:r w:rsidR="00043A0E" w:rsidRPr="00EC3A94">
              <w:rPr>
                <w:rFonts w:ascii="Times New Roman" w:eastAsia="Times New Roman" w:hAnsi="Times New Roman" w:cs="Times New Roman"/>
                <w:color w:val="000000" w:themeColor="text1"/>
                <w:sz w:val="24"/>
                <w:szCs w:val="24"/>
              </w:rPr>
              <w:t xml:space="preserve">цим </w:t>
            </w:r>
            <w:r w:rsidR="001B534E" w:rsidRPr="00EC3A94">
              <w:rPr>
                <w:rFonts w:ascii="Times New Roman" w:eastAsia="Times New Roman" w:hAnsi="Times New Roman" w:cs="Times New Roman"/>
                <w:color w:val="000000" w:themeColor="text1"/>
                <w:sz w:val="24"/>
                <w:szCs w:val="24"/>
              </w:rPr>
              <w:t>Законом</w:t>
            </w:r>
            <w:r w:rsidR="003B28CC" w:rsidRPr="00EC3A94">
              <w:rPr>
                <w:rFonts w:ascii="Times New Roman" w:eastAsia="Times New Roman" w:hAnsi="Times New Roman" w:cs="Times New Roman"/>
                <w:color w:val="000000" w:themeColor="text1"/>
                <w:sz w:val="24"/>
                <w:szCs w:val="24"/>
              </w:rPr>
              <w:t xml:space="preserve"> </w:t>
            </w:r>
            <w:r w:rsidR="003B28CC" w:rsidRPr="00EC3A94">
              <w:rPr>
                <w:rStyle w:val="2"/>
                <w:rFonts w:eastAsiaTheme="minorEastAsia"/>
                <w:color w:val="000000" w:themeColor="text1"/>
              </w:rPr>
              <w:t>України «Про державну реєстрацію речових прав на нерухоме майно та їх обтяжень»</w:t>
            </w:r>
            <w:r w:rsidR="001B534E" w:rsidRPr="00EC3A94">
              <w:rPr>
                <w:rFonts w:ascii="Times New Roman" w:eastAsia="Times New Roman" w:hAnsi="Times New Roman" w:cs="Times New Roman"/>
                <w:color w:val="000000" w:themeColor="text1"/>
                <w:sz w:val="24"/>
                <w:szCs w:val="24"/>
              </w:rPr>
              <w:t>;</w:t>
            </w:r>
          </w:p>
          <w:p w14:paraId="1217C4E8" w14:textId="77777777" w:rsidR="001B534E" w:rsidRPr="00EC3A94" w:rsidRDefault="00C4381E" w:rsidP="00EC3A9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rPr>
            </w:pPr>
            <w:bookmarkStart w:id="5" w:name="n261"/>
            <w:bookmarkEnd w:id="5"/>
            <w:r w:rsidRPr="00EC3A94">
              <w:rPr>
                <w:rFonts w:ascii="Times New Roman" w:eastAsia="Times New Roman" w:hAnsi="Times New Roman" w:cs="Times New Roman"/>
                <w:color w:val="000000" w:themeColor="text1"/>
                <w:sz w:val="24"/>
                <w:szCs w:val="24"/>
              </w:rPr>
              <w:t>4) </w:t>
            </w:r>
            <w:r w:rsidR="001B534E" w:rsidRPr="00EC3A94">
              <w:rPr>
                <w:rFonts w:ascii="Times New Roman" w:eastAsia="Times New Roman" w:hAnsi="Times New Roman" w:cs="Times New Roman"/>
                <w:color w:val="000000" w:themeColor="text1"/>
                <w:sz w:val="24"/>
                <w:szCs w:val="24"/>
              </w:rPr>
              <w:t>подані документи не дають змоги встановити набуття, зміну або припинення речових прав на нерухоме майно;</w:t>
            </w:r>
          </w:p>
          <w:p w14:paraId="34E9B5E0" w14:textId="77777777" w:rsidR="001B534E" w:rsidRPr="00EC3A94" w:rsidRDefault="00C4381E" w:rsidP="00EC3A9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rPr>
            </w:pPr>
            <w:bookmarkStart w:id="6" w:name="n262"/>
            <w:bookmarkEnd w:id="6"/>
            <w:r w:rsidRPr="00EC3A94">
              <w:rPr>
                <w:rFonts w:ascii="Times New Roman" w:eastAsia="Times New Roman" w:hAnsi="Times New Roman" w:cs="Times New Roman"/>
                <w:color w:val="000000" w:themeColor="text1"/>
                <w:sz w:val="24"/>
                <w:szCs w:val="24"/>
              </w:rPr>
              <w:t>5) </w:t>
            </w:r>
            <w:r w:rsidR="001B534E" w:rsidRPr="00EC3A94">
              <w:rPr>
                <w:rFonts w:ascii="Times New Roman" w:eastAsia="Times New Roman" w:hAnsi="Times New Roman" w:cs="Times New Roman"/>
                <w:color w:val="000000" w:themeColor="text1"/>
                <w:sz w:val="24"/>
                <w:szCs w:val="24"/>
              </w:rPr>
              <w:t>наявні суперечності між заявленими та вже зареєстрованими речовими правами на нерухоме майно;</w:t>
            </w:r>
          </w:p>
          <w:p w14:paraId="04F311B1" w14:textId="77777777" w:rsidR="001B534E" w:rsidRPr="00EC3A94" w:rsidRDefault="00C4381E" w:rsidP="00EC3A9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rPr>
            </w:pPr>
            <w:bookmarkStart w:id="7" w:name="n263"/>
            <w:bookmarkEnd w:id="7"/>
            <w:r w:rsidRPr="00EC3A94">
              <w:rPr>
                <w:rFonts w:ascii="Times New Roman" w:eastAsia="Times New Roman" w:hAnsi="Times New Roman" w:cs="Times New Roman"/>
                <w:color w:val="000000" w:themeColor="text1"/>
                <w:sz w:val="24"/>
                <w:szCs w:val="24"/>
              </w:rPr>
              <w:t>6) </w:t>
            </w:r>
            <w:r w:rsidR="001B534E" w:rsidRPr="00EC3A94">
              <w:rPr>
                <w:rFonts w:ascii="Times New Roman" w:eastAsia="Times New Roman" w:hAnsi="Times New Roman" w:cs="Times New Roman"/>
                <w:color w:val="000000" w:themeColor="text1"/>
                <w:sz w:val="24"/>
                <w:szCs w:val="24"/>
              </w:rPr>
              <w:t>наявні зареєстровані обтяження речових прав на нерухоме майно;</w:t>
            </w:r>
          </w:p>
          <w:p w14:paraId="7BFA796E" w14:textId="3E1EE4B7" w:rsidR="001B534E" w:rsidRPr="00EC3A94" w:rsidRDefault="001B534E" w:rsidP="00EC3A9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rPr>
            </w:pPr>
            <w:bookmarkStart w:id="8" w:name="n264"/>
            <w:bookmarkEnd w:id="8"/>
            <w:r w:rsidRPr="00EC3A94">
              <w:rPr>
                <w:rFonts w:ascii="Times New Roman" w:eastAsia="Times New Roman" w:hAnsi="Times New Roman" w:cs="Times New Roman"/>
                <w:color w:val="000000" w:themeColor="text1"/>
                <w:sz w:val="24"/>
                <w:szCs w:val="24"/>
              </w:rPr>
              <w:t>7</w:t>
            </w:r>
            <w:bookmarkStart w:id="9" w:name="n265"/>
            <w:bookmarkEnd w:id="9"/>
            <w:r w:rsidR="00C4381E" w:rsidRPr="00EC3A94">
              <w:rPr>
                <w:rFonts w:ascii="Times New Roman" w:eastAsia="Times New Roman" w:hAnsi="Times New Roman" w:cs="Times New Roman"/>
                <w:color w:val="000000" w:themeColor="text1"/>
                <w:sz w:val="24"/>
                <w:szCs w:val="24"/>
              </w:rPr>
              <w:t>) </w:t>
            </w:r>
            <w:r w:rsidRPr="00EC3A94">
              <w:rPr>
                <w:rFonts w:ascii="Times New Roman" w:eastAsia="Times New Roman" w:hAnsi="Times New Roman" w:cs="Times New Roman"/>
                <w:color w:val="000000" w:themeColor="text1"/>
                <w:sz w:val="24"/>
                <w:szCs w:val="24"/>
              </w:rPr>
              <w:t xml:space="preserve">після завершення строку, встановленого </w:t>
            </w:r>
            <w:r w:rsidR="00DA2708" w:rsidRPr="00EC3A94">
              <w:rPr>
                <w:rFonts w:ascii="Times New Roman" w:eastAsia="Times New Roman" w:hAnsi="Times New Roman" w:cs="Times New Roman"/>
                <w:color w:val="000000" w:themeColor="text1"/>
                <w:sz w:val="24"/>
                <w:szCs w:val="24"/>
              </w:rPr>
              <w:t>частиною третьою статті 23 Закону України «Про державну реєстрацію речових прав на нерухоме майно та їх обтяжень»</w:t>
            </w:r>
            <w:r w:rsidRPr="00EC3A94">
              <w:rPr>
                <w:rFonts w:ascii="Times New Roman" w:eastAsia="Times New Roman" w:hAnsi="Times New Roman" w:cs="Times New Roman"/>
                <w:color w:val="000000" w:themeColor="text1"/>
                <w:sz w:val="24"/>
                <w:szCs w:val="24"/>
              </w:rPr>
              <w:t>, не усунені обставини, що були підставою для прийняття рішення про зупинення розгляду</w:t>
            </w:r>
            <w:r w:rsidR="003B28CC" w:rsidRPr="00EC3A94">
              <w:rPr>
                <w:rFonts w:ascii="Times New Roman" w:eastAsia="Times New Roman" w:hAnsi="Times New Roman" w:cs="Times New Roman"/>
                <w:color w:val="000000" w:themeColor="text1"/>
                <w:sz w:val="24"/>
                <w:szCs w:val="24"/>
              </w:rPr>
              <w:t xml:space="preserve"> заяви</w:t>
            </w:r>
            <w:r w:rsidRPr="00EC3A94">
              <w:rPr>
                <w:rFonts w:ascii="Times New Roman" w:eastAsia="Times New Roman" w:hAnsi="Times New Roman" w:cs="Times New Roman"/>
                <w:color w:val="000000" w:themeColor="text1"/>
                <w:sz w:val="24"/>
                <w:szCs w:val="24"/>
              </w:rPr>
              <w:t>;</w:t>
            </w:r>
          </w:p>
          <w:p w14:paraId="531171C3" w14:textId="18D99636" w:rsidR="001B534E" w:rsidRPr="00EC3A94" w:rsidRDefault="00C4381E" w:rsidP="00EC3A9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shd w:val="clear" w:color="auto" w:fill="FFFFFF"/>
              </w:rPr>
              <w:t>8) </w:t>
            </w:r>
            <w:r w:rsidR="00343EB7" w:rsidRPr="00EC3A94">
              <w:rPr>
                <w:rFonts w:ascii="Times New Roman" w:hAnsi="Times New Roman" w:cs="Times New Roman"/>
                <w:color w:val="000000" w:themeColor="text1"/>
                <w:sz w:val="24"/>
                <w:szCs w:val="24"/>
                <w:shd w:val="clear" w:color="auto" w:fill="FFFFFF"/>
              </w:rPr>
              <w:t xml:space="preserve">заяву про державну реєстрацію </w:t>
            </w:r>
            <w:r w:rsidR="00DA2708" w:rsidRPr="00EC3A94">
              <w:rPr>
                <w:rFonts w:ascii="Times New Roman" w:hAnsi="Times New Roman" w:cs="Times New Roman"/>
                <w:color w:val="000000" w:themeColor="text1"/>
                <w:sz w:val="24"/>
                <w:szCs w:val="24"/>
                <w:shd w:val="clear" w:color="auto" w:fill="FFFFFF"/>
              </w:rPr>
              <w:t xml:space="preserve">іншого (відмінного від права власності) речового права на нерухоме майно </w:t>
            </w:r>
            <w:r w:rsidR="00343EB7" w:rsidRPr="00EC3A94">
              <w:rPr>
                <w:rFonts w:ascii="Times New Roman" w:hAnsi="Times New Roman" w:cs="Times New Roman"/>
                <w:color w:val="000000" w:themeColor="text1"/>
                <w:sz w:val="24"/>
                <w:szCs w:val="24"/>
                <w:shd w:val="clear" w:color="auto" w:fill="FFFFFF"/>
              </w:rPr>
              <w:t>під час вчинення нотаріальної дії з нерухомим майном, об’єктом незавершеного будівництва подано не до нотаріуса, який вчинив таку дію;</w:t>
            </w:r>
          </w:p>
          <w:p w14:paraId="5F4628F8" w14:textId="58B24058" w:rsidR="001B534E" w:rsidRPr="00EC3A94" w:rsidRDefault="00C4381E" w:rsidP="00EC3A94">
            <w:pPr>
              <w:shd w:val="clear" w:color="auto" w:fill="FFFFFF"/>
              <w:suppressAutoHyphens w:val="0"/>
              <w:spacing w:after="0" w:line="240" w:lineRule="auto"/>
              <w:contextualSpacing/>
              <w:jc w:val="both"/>
              <w:textAlignment w:val="baseline"/>
              <w:rPr>
                <w:rFonts w:ascii="Times New Roman" w:hAnsi="Times New Roman" w:cs="Times New Roman"/>
                <w:color w:val="000000" w:themeColor="text1"/>
                <w:sz w:val="24"/>
                <w:szCs w:val="24"/>
                <w:shd w:val="clear" w:color="auto" w:fill="FFFFFF"/>
              </w:rPr>
            </w:pPr>
            <w:bookmarkStart w:id="10" w:name="n266"/>
            <w:bookmarkStart w:id="11" w:name="n267"/>
            <w:bookmarkEnd w:id="10"/>
            <w:bookmarkEnd w:id="11"/>
            <w:r w:rsidRPr="00EC3A94">
              <w:rPr>
                <w:rFonts w:ascii="Times New Roman" w:eastAsia="Times New Roman" w:hAnsi="Times New Roman" w:cs="Times New Roman"/>
                <w:color w:val="000000" w:themeColor="text1"/>
                <w:sz w:val="24"/>
                <w:szCs w:val="24"/>
              </w:rPr>
              <w:t>9) </w:t>
            </w:r>
            <w:r w:rsidR="003B28CC" w:rsidRPr="00EC3A94">
              <w:rPr>
                <w:rFonts w:ascii="Times New Roman" w:eastAsia="Times New Roman" w:hAnsi="Times New Roman" w:cs="Times New Roman"/>
                <w:color w:val="000000" w:themeColor="text1"/>
                <w:sz w:val="24"/>
                <w:szCs w:val="24"/>
              </w:rPr>
              <w:t>документи подано до неналежного суб’єкта державної реєстрації</w:t>
            </w:r>
            <w:r w:rsidR="004B1C0C" w:rsidRPr="00EC3A94">
              <w:rPr>
                <w:rFonts w:ascii="Times New Roman" w:eastAsia="Times New Roman" w:hAnsi="Times New Roman" w:cs="Times New Roman"/>
                <w:color w:val="000000" w:themeColor="text1"/>
                <w:sz w:val="24"/>
                <w:szCs w:val="24"/>
              </w:rPr>
              <w:t>;</w:t>
            </w:r>
            <w:r w:rsidR="001B534E" w:rsidRPr="00EC3A94">
              <w:rPr>
                <w:rFonts w:ascii="Times New Roman" w:hAnsi="Times New Roman" w:cs="Times New Roman"/>
                <w:color w:val="000000" w:themeColor="text1"/>
                <w:sz w:val="24"/>
                <w:szCs w:val="24"/>
                <w:shd w:val="clear" w:color="auto" w:fill="FFFFFF"/>
              </w:rPr>
              <w:t xml:space="preserve"> </w:t>
            </w:r>
          </w:p>
          <w:p w14:paraId="219E97D9" w14:textId="77777777" w:rsidR="001B534E" w:rsidRPr="00EC3A94" w:rsidRDefault="00C4381E" w:rsidP="00EC3A9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shd w:val="clear" w:color="auto" w:fill="FFFFFF"/>
              </w:rPr>
              <w:t>10) </w:t>
            </w:r>
            <w:r w:rsidR="001B534E" w:rsidRPr="00EC3A94">
              <w:rPr>
                <w:rFonts w:ascii="Times New Roman" w:hAnsi="Times New Roman" w:cs="Times New Roman"/>
                <w:color w:val="000000" w:themeColor="text1"/>
                <w:sz w:val="24"/>
                <w:szCs w:val="24"/>
                <w:shd w:val="clear" w:color="auto" w:fill="FFFFFF"/>
              </w:rPr>
              <w:t xml:space="preserve">надходження відповідно до Порядку державної реєстрації </w:t>
            </w:r>
            <w:r w:rsidR="001B534E" w:rsidRPr="00EC3A94">
              <w:rPr>
                <w:rFonts w:ascii="Times New Roman" w:hAnsi="Times New Roman" w:cs="Times New Roman"/>
                <w:color w:val="000000" w:themeColor="text1"/>
                <w:sz w:val="24"/>
                <w:szCs w:val="24"/>
                <w:shd w:val="clear" w:color="auto" w:fill="FFFFFF"/>
              </w:rPr>
              <w:lastRenderedPageBreak/>
              <w:t>речових прав на нерухоме майно та їх обтяжень, відомостей з Державного земельного кадастру про відсутність в останньому відомостей про земельну ділянку;</w:t>
            </w:r>
          </w:p>
          <w:p w14:paraId="71FB7F81" w14:textId="7677B24B" w:rsidR="001B534E" w:rsidRPr="00EC3A94" w:rsidRDefault="00C4381E" w:rsidP="00EC3A94">
            <w:pPr>
              <w:shd w:val="clear" w:color="auto" w:fill="FFFFFF"/>
              <w:suppressAutoHyphens w:val="0"/>
              <w:spacing w:after="0" w:line="240" w:lineRule="auto"/>
              <w:contextualSpacing/>
              <w:jc w:val="both"/>
              <w:textAlignment w:val="baseline"/>
              <w:rPr>
                <w:rFonts w:ascii="Times New Roman" w:hAnsi="Times New Roman" w:cs="Times New Roman"/>
                <w:color w:val="000000" w:themeColor="text1"/>
                <w:sz w:val="24"/>
                <w:szCs w:val="24"/>
              </w:rPr>
            </w:pPr>
            <w:bookmarkStart w:id="12" w:name="n268"/>
            <w:bookmarkEnd w:id="12"/>
            <w:r w:rsidRPr="00EC3A94">
              <w:rPr>
                <w:rFonts w:ascii="Times New Roman" w:eastAsia="Times New Roman" w:hAnsi="Times New Roman" w:cs="Times New Roman"/>
                <w:color w:val="000000" w:themeColor="text1"/>
                <w:sz w:val="24"/>
                <w:szCs w:val="24"/>
              </w:rPr>
              <w:t>11) </w:t>
            </w:r>
            <w:r w:rsidR="001B534E" w:rsidRPr="00EC3A94">
              <w:rPr>
                <w:rFonts w:ascii="Times New Roman" w:eastAsia="Times New Roman" w:hAnsi="Times New Roman" w:cs="Times New Roman"/>
                <w:color w:val="000000" w:themeColor="text1"/>
                <w:sz w:val="24"/>
                <w:szCs w:val="24"/>
              </w:rPr>
              <w:t>заявником подано ті самі документи, на підставі яких заявлене речове право</w:t>
            </w:r>
            <w:r w:rsidR="00607518" w:rsidRPr="00EC3A94">
              <w:rPr>
                <w:rFonts w:ascii="Times New Roman" w:eastAsia="Times New Roman" w:hAnsi="Times New Roman" w:cs="Times New Roman"/>
                <w:color w:val="000000" w:themeColor="text1"/>
                <w:sz w:val="24"/>
                <w:szCs w:val="24"/>
              </w:rPr>
              <w:t xml:space="preserve"> на нерухоме майно</w:t>
            </w:r>
            <w:r w:rsidR="001B534E" w:rsidRPr="00EC3A94">
              <w:rPr>
                <w:rFonts w:ascii="Times New Roman" w:eastAsia="Times New Roman" w:hAnsi="Times New Roman" w:cs="Times New Roman"/>
                <w:color w:val="000000" w:themeColor="text1"/>
                <w:sz w:val="24"/>
                <w:szCs w:val="24"/>
              </w:rPr>
              <w:t xml:space="preserve"> вже зареєстровано у Державному реєстрі прав</w:t>
            </w:r>
            <w:r w:rsidR="004B1C0C" w:rsidRPr="00EC3A94">
              <w:rPr>
                <w:rFonts w:ascii="Times New Roman" w:eastAsia="Times New Roman" w:hAnsi="Times New Roman" w:cs="Times New Roman"/>
                <w:color w:val="000000" w:themeColor="text1"/>
                <w:sz w:val="24"/>
                <w:szCs w:val="24"/>
              </w:rPr>
              <w:t>.</w:t>
            </w:r>
          </w:p>
        </w:tc>
      </w:tr>
      <w:tr w:rsidR="00EC3A94" w:rsidRPr="00EC3A94" w14:paraId="3BE93EB4" w14:textId="77777777" w:rsidTr="00910031">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DC938B" w14:textId="77777777" w:rsidR="001B534E" w:rsidRPr="00EC3A94" w:rsidRDefault="001B534E"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lastRenderedPageBreak/>
              <w:t>1</w:t>
            </w:r>
            <w:r w:rsidR="0051124E" w:rsidRPr="00EC3A94">
              <w:rPr>
                <w:rFonts w:ascii="Times New Roman" w:hAnsi="Times New Roman" w:cs="Times New Roman"/>
                <w:b/>
                <w:color w:val="000000" w:themeColor="text1"/>
                <w:sz w:val="24"/>
                <w:szCs w:val="24"/>
              </w:rPr>
              <w:t>3</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14FAE2" w14:textId="77777777" w:rsidR="001B534E" w:rsidRPr="00EC3A94" w:rsidRDefault="001B534E" w:rsidP="00EC3A94">
            <w:pPr>
              <w:spacing w:after="0" w:line="240" w:lineRule="auto"/>
              <w:contextualSpacing/>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Результат надання адміністративної послуги</w:t>
            </w:r>
          </w:p>
        </w:tc>
        <w:tc>
          <w:tcPr>
            <w:tcW w:w="6681"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C5BC49" w14:textId="40624570" w:rsidR="004B1C0C" w:rsidRPr="00EC3A94" w:rsidRDefault="00EC3A94" w:rsidP="00EC3A94">
            <w:pPr>
              <w:pStyle w:val="ac"/>
              <w:numPr>
                <w:ilvl w:val="0"/>
                <w:numId w:val="25"/>
              </w:numPr>
              <w:spacing w:after="0" w:line="240" w:lineRule="auto"/>
              <w:ind w:left="0" w:firstLine="33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4B1C0C" w:rsidRPr="00EC3A94">
              <w:rPr>
                <w:rFonts w:ascii="Times New Roman" w:hAnsi="Times New Roman" w:cs="Times New Roman"/>
                <w:color w:val="000000" w:themeColor="text1"/>
                <w:sz w:val="24"/>
                <w:szCs w:val="24"/>
              </w:rPr>
              <w:t>рийняття рішення про державну реєстрацію прав;</w:t>
            </w:r>
          </w:p>
          <w:p w14:paraId="19AA60BC" w14:textId="77777777" w:rsidR="004B1C0C" w:rsidRPr="00EC3A94" w:rsidRDefault="004B1C0C" w:rsidP="00EC3A94">
            <w:pPr>
              <w:pStyle w:val="ac"/>
              <w:numPr>
                <w:ilvl w:val="0"/>
                <w:numId w:val="26"/>
              </w:numPr>
              <w:spacing w:after="0" w:line="240" w:lineRule="auto"/>
              <w:ind w:left="0" w:firstLine="620"/>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в</w:t>
            </w:r>
            <w:r w:rsidR="001B534E" w:rsidRPr="00EC3A94">
              <w:rPr>
                <w:rFonts w:ascii="Times New Roman" w:hAnsi="Times New Roman" w:cs="Times New Roman"/>
                <w:color w:val="000000" w:themeColor="text1"/>
                <w:sz w:val="24"/>
                <w:szCs w:val="24"/>
              </w:rPr>
              <w:t>несення відповідного запису до державного реєстру речових прав на нерухоме майно</w:t>
            </w:r>
            <w:r w:rsidRPr="00EC3A94">
              <w:rPr>
                <w:rFonts w:ascii="Times New Roman" w:hAnsi="Times New Roman" w:cs="Times New Roman"/>
                <w:color w:val="000000" w:themeColor="text1"/>
                <w:sz w:val="24"/>
                <w:szCs w:val="24"/>
              </w:rPr>
              <w:t>;</w:t>
            </w:r>
          </w:p>
          <w:p w14:paraId="42E9A391" w14:textId="4AC8BEE3" w:rsidR="004D22A3" w:rsidRPr="00EC3A94" w:rsidRDefault="004B1C0C" w:rsidP="00EC3A94">
            <w:pPr>
              <w:pStyle w:val="ac"/>
              <w:numPr>
                <w:ilvl w:val="0"/>
                <w:numId w:val="26"/>
              </w:numPr>
              <w:spacing w:after="0" w:line="240" w:lineRule="auto"/>
              <w:ind w:left="0" w:firstLine="620"/>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формування</w:t>
            </w:r>
            <w:r w:rsidR="004D22A3" w:rsidRPr="00EC3A94">
              <w:rPr>
                <w:rFonts w:ascii="Times New Roman" w:hAnsi="Times New Roman" w:cs="Times New Roman"/>
                <w:color w:val="000000" w:themeColor="text1"/>
                <w:sz w:val="24"/>
                <w:szCs w:val="24"/>
              </w:rPr>
              <w:t xml:space="preserve"> </w:t>
            </w:r>
            <w:r w:rsidR="001B534E" w:rsidRPr="00EC3A94">
              <w:rPr>
                <w:rFonts w:ascii="Times New Roman" w:hAnsi="Times New Roman" w:cs="Times New Roman"/>
                <w:color w:val="000000" w:themeColor="text1"/>
                <w:sz w:val="24"/>
                <w:szCs w:val="24"/>
              </w:rPr>
              <w:t>витяг</w:t>
            </w:r>
            <w:r w:rsidR="004D22A3" w:rsidRPr="00EC3A94">
              <w:rPr>
                <w:rFonts w:ascii="Times New Roman" w:hAnsi="Times New Roman" w:cs="Times New Roman"/>
                <w:color w:val="000000" w:themeColor="text1"/>
                <w:sz w:val="24"/>
                <w:szCs w:val="24"/>
              </w:rPr>
              <w:t>у</w:t>
            </w:r>
            <w:r w:rsidR="001B534E" w:rsidRPr="00EC3A94">
              <w:rPr>
                <w:rFonts w:ascii="Times New Roman" w:hAnsi="Times New Roman" w:cs="Times New Roman"/>
                <w:color w:val="000000" w:themeColor="text1"/>
                <w:sz w:val="24"/>
                <w:szCs w:val="24"/>
              </w:rPr>
              <w:t xml:space="preserve"> з Державного реєстру речових прав на нерухоме майно про проведену державну реєстрацію прав</w:t>
            </w:r>
            <w:r w:rsidRPr="00EC3A94">
              <w:rPr>
                <w:rFonts w:ascii="Times New Roman" w:hAnsi="Times New Roman" w:cs="Times New Roman"/>
                <w:color w:val="000000" w:themeColor="text1"/>
                <w:sz w:val="24"/>
                <w:szCs w:val="24"/>
              </w:rPr>
              <w:t xml:space="preserve">; </w:t>
            </w:r>
            <w:r w:rsidR="001B534E" w:rsidRPr="00EC3A94">
              <w:rPr>
                <w:rFonts w:ascii="Times New Roman" w:hAnsi="Times New Roman" w:cs="Times New Roman"/>
                <w:color w:val="000000" w:themeColor="text1"/>
                <w:sz w:val="24"/>
                <w:szCs w:val="24"/>
              </w:rPr>
              <w:t xml:space="preserve"> </w:t>
            </w:r>
          </w:p>
          <w:p w14:paraId="1834C7FF" w14:textId="6251A865" w:rsidR="001B534E" w:rsidRPr="00EC3A94" w:rsidRDefault="00594AA5" w:rsidP="00EC3A94">
            <w:pPr>
              <w:pStyle w:val="ac"/>
              <w:numPr>
                <w:ilvl w:val="0"/>
                <w:numId w:val="25"/>
              </w:numPr>
              <w:spacing w:after="0" w:line="240" w:lineRule="auto"/>
              <w:ind w:left="0" w:firstLine="337"/>
              <w:jc w:val="both"/>
              <w:rPr>
                <w:rFonts w:ascii="Times New Roman" w:hAnsi="Times New Roman" w:cs="Times New Roman"/>
                <w:color w:val="000000" w:themeColor="text1"/>
                <w:sz w:val="24"/>
                <w:szCs w:val="24"/>
              </w:rPr>
            </w:pPr>
            <w:r w:rsidRPr="00EC3A94">
              <w:rPr>
                <w:rFonts w:ascii="Times New Roman" w:hAnsi="Times New Roman" w:cs="Times New Roman"/>
                <w:color w:val="000000" w:themeColor="text1"/>
                <w:sz w:val="24"/>
                <w:szCs w:val="24"/>
              </w:rPr>
              <w:t>р</w:t>
            </w:r>
            <w:r w:rsidR="004D22A3" w:rsidRPr="00EC3A94">
              <w:rPr>
                <w:rFonts w:ascii="Times New Roman" w:hAnsi="Times New Roman" w:cs="Times New Roman"/>
                <w:color w:val="000000" w:themeColor="text1"/>
                <w:sz w:val="24"/>
                <w:szCs w:val="24"/>
              </w:rPr>
              <w:t>ішення про відмову</w:t>
            </w:r>
            <w:r w:rsidR="004B1C0C" w:rsidRPr="00EC3A94">
              <w:rPr>
                <w:rFonts w:ascii="Times New Roman" w:hAnsi="Times New Roman" w:cs="Times New Roman"/>
                <w:color w:val="000000" w:themeColor="text1"/>
                <w:sz w:val="24"/>
                <w:szCs w:val="24"/>
              </w:rPr>
              <w:t xml:space="preserve"> у державній реєстрації із зазначенням виключного переліку обставин, що стали підставою для його прийняття</w:t>
            </w:r>
            <w:r w:rsidR="004D22A3" w:rsidRPr="00EC3A94">
              <w:rPr>
                <w:rFonts w:ascii="Times New Roman" w:hAnsi="Times New Roman" w:cs="Times New Roman"/>
                <w:color w:val="000000" w:themeColor="text1"/>
                <w:sz w:val="24"/>
                <w:szCs w:val="24"/>
              </w:rPr>
              <w:t>.</w:t>
            </w:r>
          </w:p>
        </w:tc>
      </w:tr>
      <w:tr w:rsidR="00EC3A94" w:rsidRPr="00EC3A94" w14:paraId="7D6CC94F" w14:textId="77777777" w:rsidTr="00910031">
        <w:trPr>
          <w:trHeight w:val="1331"/>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175AA6" w14:textId="77777777" w:rsidR="001B534E" w:rsidRPr="00EC3A94" w:rsidRDefault="000B7F1E" w:rsidP="00EC3A94">
            <w:pPr>
              <w:spacing w:after="0" w:line="240" w:lineRule="auto"/>
              <w:contextualSpacing/>
              <w:jc w:val="center"/>
              <w:rPr>
                <w:rFonts w:ascii="Times New Roman" w:hAnsi="Times New Roman" w:cs="Times New Roman"/>
                <w:b/>
                <w:color w:val="000000" w:themeColor="text1"/>
                <w:sz w:val="24"/>
                <w:szCs w:val="24"/>
              </w:rPr>
            </w:pPr>
            <w:r w:rsidRPr="00EC3A94">
              <w:rPr>
                <w:rFonts w:ascii="Times New Roman" w:hAnsi="Times New Roman" w:cs="Times New Roman"/>
                <w:b/>
                <w:color w:val="000000" w:themeColor="text1"/>
                <w:sz w:val="24"/>
                <w:szCs w:val="24"/>
              </w:rPr>
              <w:t>14</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FD9BA6" w14:textId="77777777" w:rsidR="001B534E" w:rsidRPr="00EC3A94" w:rsidRDefault="001B534E" w:rsidP="00EC3A94">
            <w:pPr>
              <w:spacing w:after="0" w:line="240" w:lineRule="auto"/>
              <w:contextualSpacing/>
              <w:rPr>
                <w:rFonts w:ascii="Times New Roman" w:hAnsi="Times New Roman" w:cs="Times New Roman"/>
                <w:color w:val="000000" w:themeColor="text1"/>
                <w:sz w:val="24"/>
                <w:szCs w:val="24"/>
              </w:rPr>
            </w:pPr>
            <w:r w:rsidRPr="00EC3A94">
              <w:rPr>
                <w:rFonts w:ascii="Times New Roman" w:hAnsi="Times New Roman" w:cs="Times New Roman"/>
                <w:b/>
                <w:color w:val="000000" w:themeColor="text1"/>
                <w:sz w:val="24"/>
                <w:szCs w:val="24"/>
              </w:rPr>
              <w:t>Способи отримання відповіді (результату)</w:t>
            </w:r>
          </w:p>
        </w:tc>
        <w:tc>
          <w:tcPr>
            <w:tcW w:w="6681"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A5E57A" w14:textId="77777777" w:rsidR="009C15AC" w:rsidRPr="00EC3A94" w:rsidRDefault="006D1C1D" w:rsidP="00EC3A94">
            <w:pPr>
              <w:pStyle w:val="a9"/>
              <w:spacing w:before="0" w:after="0"/>
              <w:contextualSpacing/>
              <w:jc w:val="both"/>
              <w:rPr>
                <w:color w:val="000000" w:themeColor="text1"/>
                <w:lang w:val="uk-UA"/>
              </w:rPr>
            </w:pPr>
            <w:r w:rsidRPr="00EC3A94">
              <w:rPr>
                <w:color w:val="000000" w:themeColor="text1"/>
                <w:lang w:val="uk-UA"/>
              </w:rPr>
              <w:t xml:space="preserve">    </w:t>
            </w:r>
            <w:r w:rsidR="009C15AC" w:rsidRPr="00EC3A94">
              <w:rPr>
                <w:color w:val="000000" w:themeColor="text1"/>
                <w:lang w:val="uk-UA"/>
              </w:rPr>
              <w:t>Рішення державного реєстратора про відмову (за бажанням заявника) може бути надано у паперовій формі шляхом його друку за допомогою програмних засобів ведення Державного реєстру прав на аркушах паперу форматом А4 (210 х 297 міліметрів) без використання спеціальних бланків, проставлення підпису та печатки державного реєстратора</w:t>
            </w:r>
            <w:r w:rsidRPr="00EC3A94">
              <w:rPr>
                <w:color w:val="000000" w:themeColor="text1"/>
                <w:lang w:val="uk-UA"/>
              </w:rPr>
              <w:t>.</w:t>
            </w:r>
          </w:p>
          <w:p w14:paraId="2F614AC5" w14:textId="77777777" w:rsidR="009C15AC" w:rsidRPr="00EC3A94" w:rsidRDefault="006D1C1D" w:rsidP="00EC3A94">
            <w:pPr>
              <w:pStyle w:val="a9"/>
              <w:spacing w:before="0" w:after="0"/>
              <w:contextualSpacing/>
              <w:jc w:val="both"/>
              <w:rPr>
                <w:color w:val="000000" w:themeColor="text1"/>
                <w:lang w:val="uk-UA"/>
              </w:rPr>
            </w:pPr>
            <w:r w:rsidRPr="00EC3A94">
              <w:rPr>
                <w:color w:val="000000" w:themeColor="text1"/>
                <w:lang w:val="uk-UA"/>
              </w:rPr>
              <w:t xml:space="preserve">    </w:t>
            </w:r>
            <w:r w:rsidR="009C15AC" w:rsidRPr="00EC3A94">
              <w:rPr>
                <w:color w:val="000000" w:themeColor="text1"/>
                <w:lang w:val="uk-UA"/>
              </w:rPr>
              <w:t>Витяг з Державного реєстру речових прав на нерухоме майно за бажанням заявника може бути отриманий у паперовій формі.</w:t>
            </w:r>
          </w:p>
          <w:p w14:paraId="3FE73B70" w14:textId="77777777" w:rsidR="001B534E" w:rsidRPr="00EC3A94" w:rsidRDefault="006D1C1D" w:rsidP="00EC3A94">
            <w:pPr>
              <w:pStyle w:val="a9"/>
              <w:spacing w:before="0" w:after="0"/>
              <w:contextualSpacing/>
              <w:jc w:val="both"/>
              <w:rPr>
                <w:color w:val="000000" w:themeColor="text1"/>
                <w:lang w:val="uk-UA"/>
              </w:rPr>
            </w:pPr>
            <w:r w:rsidRPr="00EC3A94">
              <w:rPr>
                <w:color w:val="000000" w:themeColor="text1"/>
                <w:lang w:val="uk-UA"/>
              </w:rPr>
              <w:t xml:space="preserve">    </w:t>
            </w:r>
            <w:r w:rsidR="009C15AC" w:rsidRPr="00EC3A94">
              <w:rPr>
                <w:color w:val="000000" w:themeColor="text1"/>
                <w:lang w:val="uk-UA"/>
              </w:rPr>
              <w:t>Результат надання адміністративної послуги у сфері державної реєстрації можливо отримати особисто (або уповноважена особа)</w:t>
            </w:r>
            <w:r w:rsidR="001B534E" w:rsidRPr="00EC3A94">
              <w:rPr>
                <w:color w:val="000000" w:themeColor="text1"/>
                <w:lang w:val="uk-UA"/>
              </w:rPr>
              <w:t xml:space="preserve"> звернувшись до центру надання адміністративних послуг, суб’єкта державної реєстрації прав або нотаріуса</w:t>
            </w:r>
            <w:r w:rsidR="004B1C0C" w:rsidRPr="00EC3A94">
              <w:rPr>
                <w:color w:val="000000" w:themeColor="text1"/>
                <w:lang w:val="uk-UA"/>
              </w:rPr>
              <w:t>.</w:t>
            </w:r>
          </w:p>
          <w:p w14:paraId="427E2C0D" w14:textId="150EA97D" w:rsidR="004B1C0C" w:rsidRPr="00EC3A94" w:rsidRDefault="004B1C0C" w:rsidP="00EC3A94">
            <w:pPr>
              <w:pStyle w:val="a9"/>
              <w:spacing w:before="0" w:after="0"/>
              <w:contextualSpacing/>
              <w:jc w:val="both"/>
              <w:rPr>
                <w:color w:val="000000" w:themeColor="text1"/>
                <w:lang w:val="uk-UA"/>
              </w:rPr>
            </w:pPr>
            <w:r w:rsidRPr="00EC3A94">
              <w:rPr>
                <w:color w:val="000000" w:themeColor="text1"/>
                <w:lang w:val="uk-UA"/>
              </w:rPr>
              <w:t xml:space="preserve">    </w:t>
            </w:r>
            <w:proofErr w:type="spellStart"/>
            <w:r w:rsidRPr="00EC3A94">
              <w:rPr>
                <w:color w:val="000000" w:themeColor="text1"/>
                <w:lang w:val="uk-UA"/>
              </w:rPr>
              <w:t>Вебпортал</w:t>
            </w:r>
            <w:proofErr w:type="spellEnd"/>
            <w:r w:rsidRPr="00EC3A94">
              <w:rPr>
                <w:color w:val="000000" w:themeColor="text1"/>
                <w:lang w:val="uk-UA"/>
              </w:rPr>
              <w:t xml:space="preserve"> Мін’юсту.*</w:t>
            </w:r>
          </w:p>
        </w:tc>
      </w:tr>
    </w:tbl>
    <w:p w14:paraId="671E65F3" w14:textId="577A7AF8" w:rsidR="006D1C1D" w:rsidRPr="00EC3A94" w:rsidRDefault="004B1C0C" w:rsidP="00EC3A94">
      <w:pPr>
        <w:spacing w:after="0" w:line="240" w:lineRule="auto"/>
        <w:contextualSpacing/>
        <w:rPr>
          <w:rFonts w:ascii="Times New Roman" w:hAnsi="Times New Roman" w:cs="Times New Roman"/>
          <w:i/>
          <w:color w:val="000000" w:themeColor="text1"/>
          <w:sz w:val="24"/>
          <w:szCs w:val="24"/>
        </w:rPr>
      </w:pPr>
      <w:r w:rsidRPr="00EC3A94">
        <w:rPr>
          <w:rFonts w:ascii="Times New Roman" w:hAnsi="Times New Roman" w:cs="Times New Roman"/>
          <w:i/>
          <w:color w:val="000000" w:themeColor="text1"/>
          <w:sz w:val="24"/>
          <w:szCs w:val="24"/>
        </w:rPr>
        <w:t>*Після доопрацювання порталу електронних сервісів, який буде забезпечувати можливість подання таких документів в електронній формі</w:t>
      </w:r>
    </w:p>
    <w:p w14:paraId="10CC62E6" w14:textId="0BFACD20" w:rsidR="006A413B" w:rsidRPr="00EC3A94" w:rsidRDefault="006A413B" w:rsidP="00EC3A94">
      <w:pPr>
        <w:spacing w:after="0" w:line="240" w:lineRule="auto"/>
        <w:contextualSpacing/>
        <w:rPr>
          <w:rFonts w:ascii="Times New Roman" w:hAnsi="Times New Roman" w:cs="Times New Roman"/>
          <w:i/>
          <w:color w:val="000000" w:themeColor="text1"/>
          <w:sz w:val="24"/>
          <w:szCs w:val="24"/>
        </w:rPr>
      </w:pPr>
    </w:p>
    <w:p w14:paraId="19382D56" w14:textId="22447132" w:rsidR="001D76F9" w:rsidRPr="00EC3A94" w:rsidRDefault="006A413B" w:rsidP="001D76F9">
      <w:pPr>
        <w:suppressAutoHyphens w:val="0"/>
        <w:spacing w:after="0" w:line="240" w:lineRule="auto"/>
        <w:contextualSpacing/>
        <w:rPr>
          <w:rFonts w:ascii="Times New Roman" w:eastAsia="Calibri" w:hAnsi="Times New Roman" w:cs="Times New Roman"/>
          <w:color w:val="000000" w:themeColor="text1"/>
          <w:sz w:val="24"/>
          <w:szCs w:val="24"/>
          <w:lang w:eastAsia="en-US"/>
        </w:rPr>
      </w:pPr>
      <w:r w:rsidRPr="00EC3A94">
        <w:rPr>
          <w:rFonts w:ascii="Times New Roman" w:eastAsia="Calibri" w:hAnsi="Times New Roman" w:cs="Times New Roman"/>
          <w:color w:val="000000" w:themeColor="text1"/>
          <w:sz w:val="24"/>
          <w:szCs w:val="24"/>
          <w:lang w:eastAsia="en-US"/>
        </w:rPr>
        <w:t xml:space="preserve">Заступник начальника </w:t>
      </w:r>
    </w:p>
    <w:p w14:paraId="1B2FEE86" w14:textId="1D4EF54C" w:rsidR="006A413B" w:rsidRPr="00EC3A94" w:rsidRDefault="006A413B" w:rsidP="00EC3A94">
      <w:pPr>
        <w:suppressAutoHyphens w:val="0"/>
        <w:spacing w:after="0" w:line="240" w:lineRule="auto"/>
        <w:contextualSpacing/>
        <w:rPr>
          <w:rFonts w:ascii="Times New Roman" w:eastAsia="Calibri" w:hAnsi="Times New Roman" w:cs="Times New Roman"/>
          <w:color w:val="000000" w:themeColor="text1"/>
          <w:sz w:val="24"/>
          <w:szCs w:val="24"/>
          <w:lang w:eastAsia="en-US"/>
        </w:rPr>
      </w:pPr>
      <w:r w:rsidRPr="00EC3A94">
        <w:rPr>
          <w:rFonts w:ascii="Times New Roman" w:eastAsia="Calibri" w:hAnsi="Times New Roman" w:cs="Times New Roman"/>
          <w:color w:val="000000" w:themeColor="text1"/>
          <w:sz w:val="24"/>
          <w:szCs w:val="24"/>
          <w:lang w:eastAsia="en-US"/>
        </w:rPr>
        <w:t>відділу державної реєстрації</w:t>
      </w:r>
    </w:p>
    <w:p w14:paraId="2F9C079D" w14:textId="32EA3D36" w:rsidR="006A413B" w:rsidRPr="00EC3A94" w:rsidRDefault="006A413B" w:rsidP="00EC3A94">
      <w:pPr>
        <w:suppressAutoHyphens w:val="0"/>
        <w:spacing w:after="0" w:line="240" w:lineRule="auto"/>
        <w:contextualSpacing/>
        <w:rPr>
          <w:rFonts w:ascii="Times New Roman" w:hAnsi="Times New Roman" w:cs="Times New Roman"/>
          <w:i/>
          <w:color w:val="000000" w:themeColor="text1"/>
          <w:sz w:val="24"/>
          <w:szCs w:val="24"/>
        </w:rPr>
      </w:pPr>
      <w:r w:rsidRPr="00EC3A94">
        <w:rPr>
          <w:rFonts w:ascii="Times New Roman" w:eastAsia="Calibri" w:hAnsi="Times New Roman" w:cs="Times New Roman"/>
          <w:color w:val="000000" w:themeColor="text1"/>
          <w:sz w:val="24"/>
          <w:szCs w:val="24"/>
          <w:lang w:eastAsia="en-US"/>
        </w:rPr>
        <w:t>речових прав на нерухоме майно</w:t>
      </w:r>
      <w:r w:rsidRPr="00EC3A94">
        <w:rPr>
          <w:rFonts w:ascii="Times New Roman" w:eastAsia="Calibri" w:hAnsi="Times New Roman" w:cs="Times New Roman"/>
          <w:color w:val="000000" w:themeColor="text1"/>
          <w:sz w:val="24"/>
          <w:szCs w:val="24"/>
          <w:lang w:eastAsia="en-US"/>
        </w:rPr>
        <w:tab/>
      </w:r>
      <w:r w:rsidRPr="00EC3A94">
        <w:rPr>
          <w:rFonts w:ascii="Times New Roman" w:eastAsia="Calibri" w:hAnsi="Times New Roman" w:cs="Times New Roman"/>
          <w:color w:val="000000" w:themeColor="text1"/>
          <w:sz w:val="24"/>
          <w:szCs w:val="24"/>
          <w:lang w:eastAsia="en-US"/>
        </w:rPr>
        <w:tab/>
      </w:r>
      <w:r w:rsidRPr="00EC3A94">
        <w:rPr>
          <w:rFonts w:ascii="Times New Roman" w:eastAsia="Calibri" w:hAnsi="Times New Roman" w:cs="Times New Roman"/>
          <w:color w:val="000000" w:themeColor="text1"/>
          <w:sz w:val="24"/>
          <w:szCs w:val="24"/>
          <w:lang w:eastAsia="en-US"/>
        </w:rPr>
        <w:tab/>
      </w:r>
      <w:r w:rsidRPr="00EC3A94">
        <w:rPr>
          <w:rFonts w:ascii="Times New Roman" w:eastAsia="Calibri" w:hAnsi="Times New Roman" w:cs="Times New Roman"/>
          <w:color w:val="000000" w:themeColor="text1"/>
          <w:sz w:val="24"/>
          <w:szCs w:val="24"/>
          <w:lang w:eastAsia="en-US"/>
        </w:rPr>
        <w:tab/>
      </w:r>
      <w:r w:rsidRPr="00EC3A94">
        <w:rPr>
          <w:rFonts w:ascii="Times New Roman" w:eastAsia="Calibri" w:hAnsi="Times New Roman" w:cs="Times New Roman"/>
          <w:color w:val="000000" w:themeColor="text1"/>
          <w:sz w:val="24"/>
          <w:szCs w:val="24"/>
          <w:lang w:eastAsia="en-US"/>
        </w:rPr>
        <w:tab/>
      </w:r>
      <w:r w:rsidRPr="00EC3A94">
        <w:rPr>
          <w:rFonts w:ascii="Times New Roman" w:eastAsia="Calibri" w:hAnsi="Times New Roman" w:cs="Times New Roman"/>
          <w:color w:val="000000" w:themeColor="text1"/>
          <w:sz w:val="24"/>
          <w:szCs w:val="24"/>
          <w:lang w:eastAsia="en-US"/>
        </w:rPr>
        <w:tab/>
      </w:r>
      <w:r w:rsidR="001D76F9">
        <w:rPr>
          <w:rFonts w:ascii="Times New Roman" w:eastAsia="Calibri" w:hAnsi="Times New Roman" w:cs="Times New Roman"/>
          <w:color w:val="000000" w:themeColor="text1"/>
          <w:sz w:val="24"/>
          <w:szCs w:val="24"/>
          <w:lang w:eastAsia="en-US"/>
        </w:rPr>
        <w:t>Лариса ДЗЮБЕНКО</w:t>
      </w:r>
    </w:p>
    <w:sectPr w:rsidR="006A413B" w:rsidRPr="00EC3A94" w:rsidSect="000B7F1E">
      <w:pgSz w:w="11906" w:h="16838"/>
      <w:pgMar w:top="567" w:right="424" w:bottom="56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Emoji">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555"/>
    <w:multiLevelType w:val="hybridMultilevel"/>
    <w:tmpl w:val="10248ACC"/>
    <w:lvl w:ilvl="0" w:tplc="4D8E8EE2">
      <w:start w:val="1"/>
      <w:numFmt w:val="decimal"/>
      <w:lvlText w:val="%1."/>
      <w:lvlJc w:val="left"/>
      <w:pPr>
        <w:ind w:left="720" w:hanging="360"/>
      </w:pPr>
      <w:rPr>
        <w:rFonts w:eastAsiaTheme="minorEastAsia"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122AB"/>
    <w:multiLevelType w:val="hybridMultilevel"/>
    <w:tmpl w:val="111A5982"/>
    <w:lvl w:ilvl="0" w:tplc="8C8EB55C">
      <w:start w:val="1"/>
      <w:numFmt w:val="decimal"/>
      <w:lvlText w:val="%1."/>
      <w:lvlJc w:val="left"/>
      <w:pPr>
        <w:ind w:left="720" w:hanging="360"/>
      </w:pPr>
      <w:rPr>
        <w:rFonts w:eastAsiaTheme="minorEastAsia"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D283D"/>
    <w:multiLevelType w:val="hybridMultilevel"/>
    <w:tmpl w:val="DB6E88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211B2"/>
    <w:multiLevelType w:val="hybridMultilevel"/>
    <w:tmpl w:val="815C113E"/>
    <w:lvl w:ilvl="0" w:tplc="9FBEB4C6">
      <w:start w:val="4"/>
      <w:numFmt w:val="decimal"/>
      <w:lvlText w:val="%1."/>
      <w:lvlJc w:val="left"/>
      <w:pPr>
        <w:ind w:left="720" w:hanging="360"/>
      </w:pPr>
      <w:rPr>
        <w:rFonts w:ascii="Times New Roman" w:hAnsi="Times New Roman" w:cs="Times New Roman"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93602"/>
    <w:multiLevelType w:val="hybridMultilevel"/>
    <w:tmpl w:val="F74EFB88"/>
    <w:lvl w:ilvl="0" w:tplc="2514EC6E">
      <w:start w:val="1"/>
      <w:numFmt w:val="decimal"/>
      <w:lvlText w:val="%1."/>
      <w:lvlJc w:val="left"/>
      <w:pPr>
        <w:ind w:left="1273" w:hanging="360"/>
      </w:pPr>
      <w:rPr>
        <w:rFonts w:eastAsiaTheme="minorEastAsia" w:hint="default"/>
        <w:color w:val="000000"/>
      </w:rPr>
    </w:lvl>
    <w:lvl w:ilvl="1" w:tplc="04190019" w:tentative="1">
      <w:start w:val="1"/>
      <w:numFmt w:val="lowerLetter"/>
      <w:lvlText w:val="%2."/>
      <w:lvlJc w:val="left"/>
      <w:pPr>
        <w:ind w:left="1993" w:hanging="360"/>
      </w:pPr>
    </w:lvl>
    <w:lvl w:ilvl="2" w:tplc="0419001B" w:tentative="1">
      <w:start w:val="1"/>
      <w:numFmt w:val="lowerRoman"/>
      <w:lvlText w:val="%3."/>
      <w:lvlJc w:val="right"/>
      <w:pPr>
        <w:ind w:left="2713" w:hanging="180"/>
      </w:pPr>
    </w:lvl>
    <w:lvl w:ilvl="3" w:tplc="0419000F" w:tentative="1">
      <w:start w:val="1"/>
      <w:numFmt w:val="decimal"/>
      <w:lvlText w:val="%4."/>
      <w:lvlJc w:val="left"/>
      <w:pPr>
        <w:ind w:left="3433" w:hanging="360"/>
      </w:pPr>
    </w:lvl>
    <w:lvl w:ilvl="4" w:tplc="04190019" w:tentative="1">
      <w:start w:val="1"/>
      <w:numFmt w:val="lowerLetter"/>
      <w:lvlText w:val="%5."/>
      <w:lvlJc w:val="left"/>
      <w:pPr>
        <w:ind w:left="4153" w:hanging="360"/>
      </w:pPr>
    </w:lvl>
    <w:lvl w:ilvl="5" w:tplc="0419001B" w:tentative="1">
      <w:start w:val="1"/>
      <w:numFmt w:val="lowerRoman"/>
      <w:lvlText w:val="%6."/>
      <w:lvlJc w:val="right"/>
      <w:pPr>
        <w:ind w:left="4873" w:hanging="180"/>
      </w:pPr>
    </w:lvl>
    <w:lvl w:ilvl="6" w:tplc="0419000F" w:tentative="1">
      <w:start w:val="1"/>
      <w:numFmt w:val="decimal"/>
      <w:lvlText w:val="%7."/>
      <w:lvlJc w:val="left"/>
      <w:pPr>
        <w:ind w:left="5593" w:hanging="360"/>
      </w:pPr>
    </w:lvl>
    <w:lvl w:ilvl="7" w:tplc="04190019" w:tentative="1">
      <w:start w:val="1"/>
      <w:numFmt w:val="lowerLetter"/>
      <w:lvlText w:val="%8."/>
      <w:lvlJc w:val="left"/>
      <w:pPr>
        <w:ind w:left="6313" w:hanging="360"/>
      </w:pPr>
    </w:lvl>
    <w:lvl w:ilvl="8" w:tplc="0419001B" w:tentative="1">
      <w:start w:val="1"/>
      <w:numFmt w:val="lowerRoman"/>
      <w:lvlText w:val="%9."/>
      <w:lvlJc w:val="right"/>
      <w:pPr>
        <w:ind w:left="7033" w:hanging="180"/>
      </w:pPr>
    </w:lvl>
  </w:abstractNum>
  <w:abstractNum w:abstractNumId="5">
    <w:nsid w:val="0ED70AEF"/>
    <w:multiLevelType w:val="hybridMultilevel"/>
    <w:tmpl w:val="EB0A903A"/>
    <w:lvl w:ilvl="0" w:tplc="5B08A546">
      <w:start w:val="4"/>
      <w:numFmt w:val="decimal"/>
      <w:lvlText w:val="%1."/>
      <w:lvlJc w:val="left"/>
      <w:pPr>
        <w:ind w:left="608" w:hanging="360"/>
      </w:pPr>
      <w:rPr>
        <w:rFonts w:ascii="Times New Roman" w:hAnsi="Times New Roman" w:cs="Times New Roman" w:hint="default"/>
        <w:b w:val="0"/>
        <w:color w:val="000000"/>
        <w:sz w:val="24"/>
      </w:rPr>
    </w:lvl>
    <w:lvl w:ilvl="1" w:tplc="04190019" w:tentative="1">
      <w:start w:val="1"/>
      <w:numFmt w:val="lowerLetter"/>
      <w:lvlText w:val="%2."/>
      <w:lvlJc w:val="left"/>
      <w:pPr>
        <w:ind w:left="1328" w:hanging="360"/>
      </w:pPr>
    </w:lvl>
    <w:lvl w:ilvl="2" w:tplc="0419001B" w:tentative="1">
      <w:start w:val="1"/>
      <w:numFmt w:val="lowerRoman"/>
      <w:lvlText w:val="%3."/>
      <w:lvlJc w:val="right"/>
      <w:pPr>
        <w:ind w:left="2048" w:hanging="180"/>
      </w:pPr>
    </w:lvl>
    <w:lvl w:ilvl="3" w:tplc="0419000F" w:tentative="1">
      <w:start w:val="1"/>
      <w:numFmt w:val="decimal"/>
      <w:lvlText w:val="%4."/>
      <w:lvlJc w:val="left"/>
      <w:pPr>
        <w:ind w:left="2768" w:hanging="360"/>
      </w:pPr>
    </w:lvl>
    <w:lvl w:ilvl="4" w:tplc="04190019" w:tentative="1">
      <w:start w:val="1"/>
      <w:numFmt w:val="lowerLetter"/>
      <w:lvlText w:val="%5."/>
      <w:lvlJc w:val="left"/>
      <w:pPr>
        <w:ind w:left="3488" w:hanging="360"/>
      </w:pPr>
    </w:lvl>
    <w:lvl w:ilvl="5" w:tplc="0419001B" w:tentative="1">
      <w:start w:val="1"/>
      <w:numFmt w:val="lowerRoman"/>
      <w:lvlText w:val="%6."/>
      <w:lvlJc w:val="right"/>
      <w:pPr>
        <w:ind w:left="4208" w:hanging="180"/>
      </w:pPr>
    </w:lvl>
    <w:lvl w:ilvl="6" w:tplc="0419000F" w:tentative="1">
      <w:start w:val="1"/>
      <w:numFmt w:val="decimal"/>
      <w:lvlText w:val="%7."/>
      <w:lvlJc w:val="left"/>
      <w:pPr>
        <w:ind w:left="4928" w:hanging="360"/>
      </w:pPr>
    </w:lvl>
    <w:lvl w:ilvl="7" w:tplc="04190019" w:tentative="1">
      <w:start w:val="1"/>
      <w:numFmt w:val="lowerLetter"/>
      <w:lvlText w:val="%8."/>
      <w:lvlJc w:val="left"/>
      <w:pPr>
        <w:ind w:left="5648" w:hanging="360"/>
      </w:pPr>
    </w:lvl>
    <w:lvl w:ilvl="8" w:tplc="0419001B" w:tentative="1">
      <w:start w:val="1"/>
      <w:numFmt w:val="lowerRoman"/>
      <w:lvlText w:val="%9."/>
      <w:lvlJc w:val="right"/>
      <w:pPr>
        <w:ind w:left="6368" w:hanging="180"/>
      </w:pPr>
    </w:lvl>
  </w:abstractNum>
  <w:abstractNum w:abstractNumId="6">
    <w:nsid w:val="0EF33F18"/>
    <w:multiLevelType w:val="hybridMultilevel"/>
    <w:tmpl w:val="555E7A40"/>
    <w:lvl w:ilvl="0" w:tplc="5726E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256AE"/>
    <w:multiLevelType w:val="hybridMultilevel"/>
    <w:tmpl w:val="B686CF2C"/>
    <w:lvl w:ilvl="0" w:tplc="2814D58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28BA34D4"/>
    <w:multiLevelType w:val="hybridMultilevel"/>
    <w:tmpl w:val="DFFAF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C67ED7"/>
    <w:multiLevelType w:val="hybridMultilevel"/>
    <w:tmpl w:val="12B4E224"/>
    <w:lvl w:ilvl="0" w:tplc="48345C16">
      <w:start w:val="10"/>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2CD360B6"/>
    <w:multiLevelType w:val="hybridMultilevel"/>
    <w:tmpl w:val="0CD4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554A60"/>
    <w:multiLevelType w:val="hybridMultilevel"/>
    <w:tmpl w:val="1E14554C"/>
    <w:lvl w:ilvl="0" w:tplc="3B34A6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941154A"/>
    <w:multiLevelType w:val="hybridMultilevel"/>
    <w:tmpl w:val="7010844C"/>
    <w:lvl w:ilvl="0" w:tplc="D5580E64">
      <w:start w:val="1"/>
      <w:numFmt w:val="bullet"/>
      <w:lvlText w:val="-"/>
      <w:lvlJc w:val="left"/>
      <w:pPr>
        <w:ind w:left="558" w:hanging="360"/>
      </w:pPr>
      <w:rPr>
        <w:rFonts w:ascii="Times New Roman" w:eastAsiaTheme="minorEastAsia" w:hAnsi="Times New Roman" w:cs="Times New Roman" w:hint="default"/>
      </w:rPr>
    </w:lvl>
    <w:lvl w:ilvl="1" w:tplc="04190003" w:tentative="1">
      <w:start w:val="1"/>
      <w:numFmt w:val="bullet"/>
      <w:lvlText w:val="o"/>
      <w:lvlJc w:val="left"/>
      <w:pPr>
        <w:ind w:left="1278" w:hanging="360"/>
      </w:pPr>
      <w:rPr>
        <w:rFonts w:ascii="Courier New" w:hAnsi="Courier New" w:cs="Courier New" w:hint="default"/>
      </w:rPr>
    </w:lvl>
    <w:lvl w:ilvl="2" w:tplc="04190005" w:tentative="1">
      <w:start w:val="1"/>
      <w:numFmt w:val="bullet"/>
      <w:lvlText w:val=""/>
      <w:lvlJc w:val="left"/>
      <w:pPr>
        <w:ind w:left="1998" w:hanging="360"/>
      </w:pPr>
      <w:rPr>
        <w:rFonts w:ascii="Wingdings" w:hAnsi="Wingdings" w:hint="default"/>
      </w:rPr>
    </w:lvl>
    <w:lvl w:ilvl="3" w:tplc="04190001" w:tentative="1">
      <w:start w:val="1"/>
      <w:numFmt w:val="bullet"/>
      <w:lvlText w:val=""/>
      <w:lvlJc w:val="left"/>
      <w:pPr>
        <w:ind w:left="2718" w:hanging="360"/>
      </w:pPr>
      <w:rPr>
        <w:rFonts w:ascii="Symbol" w:hAnsi="Symbol" w:hint="default"/>
      </w:rPr>
    </w:lvl>
    <w:lvl w:ilvl="4" w:tplc="04190003" w:tentative="1">
      <w:start w:val="1"/>
      <w:numFmt w:val="bullet"/>
      <w:lvlText w:val="o"/>
      <w:lvlJc w:val="left"/>
      <w:pPr>
        <w:ind w:left="3438" w:hanging="360"/>
      </w:pPr>
      <w:rPr>
        <w:rFonts w:ascii="Courier New" w:hAnsi="Courier New" w:cs="Courier New" w:hint="default"/>
      </w:rPr>
    </w:lvl>
    <w:lvl w:ilvl="5" w:tplc="04190005" w:tentative="1">
      <w:start w:val="1"/>
      <w:numFmt w:val="bullet"/>
      <w:lvlText w:val=""/>
      <w:lvlJc w:val="left"/>
      <w:pPr>
        <w:ind w:left="4158" w:hanging="360"/>
      </w:pPr>
      <w:rPr>
        <w:rFonts w:ascii="Wingdings" w:hAnsi="Wingdings" w:hint="default"/>
      </w:rPr>
    </w:lvl>
    <w:lvl w:ilvl="6" w:tplc="04190001" w:tentative="1">
      <w:start w:val="1"/>
      <w:numFmt w:val="bullet"/>
      <w:lvlText w:val=""/>
      <w:lvlJc w:val="left"/>
      <w:pPr>
        <w:ind w:left="4878" w:hanging="360"/>
      </w:pPr>
      <w:rPr>
        <w:rFonts w:ascii="Symbol" w:hAnsi="Symbol" w:hint="default"/>
      </w:rPr>
    </w:lvl>
    <w:lvl w:ilvl="7" w:tplc="04190003" w:tentative="1">
      <w:start w:val="1"/>
      <w:numFmt w:val="bullet"/>
      <w:lvlText w:val="o"/>
      <w:lvlJc w:val="left"/>
      <w:pPr>
        <w:ind w:left="5598" w:hanging="360"/>
      </w:pPr>
      <w:rPr>
        <w:rFonts w:ascii="Courier New" w:hAnsi="Courier New" w:cs="Courier New" w:hint="default"/>
      </w:rPr>
    </w:lvl>
    <w:lvl w:ilvl="8" w:tplc="04190005" w:tentative="1">
      <w:start w:val="1"/>
      <w:numFmt w:val="bullet"/>
      <w:lvlText w:val=""/>
      <w:lvlJc w:val="left"/>
      <w:pPr>
        <w:ind w:left="6318" w:hanging="360"/>
      </w:pPr>
      <w:rPr>
        <w:rFonts w:ascii="Wingdings" w:hAnsi="Wingdings" w:hint="default"/>
      </w:rPr>
    </w:lvl>
  </w:abstractNum>
  <w:abstractNum w:abstractNumId="13">
    <w:nsid w:val="4E2654D2"/>
    <w:multiLevelType w:val="hybridMultilevel"/>
    <w:tmpl w:val="1DB049D6"/>
    <w:lvl w:ilvl="0" w:tplc="2E76B4C2">
      <w:start w:val="1"/>
      <w:numFmt w:val="decimal"/>
      <w:lvlText w:val="%1."/>
      <w:lvlJc w:val="left"/>
      <w:pPr>
        <w:ind w:left="913" w:hanging="360"/>
      </w:pPr>
      <w:rPr>
        <w:rFonts w:eastAsiaTheme="minorEastAsia" w:hint="default"/>
        <w:b/>
        <w:color w:val="000000"/>
      </w:rPr>
    </w:lvl>
    <w:lvl w:ilvl="1" w:tplc="04190019" w:tentative="1">
      <w:start w:val="1"/>
      <w:numFmt w:val="lowerLetter"/>
      <w:lvlText w:val="%2."/>
      <w:lvlJc w:val="left"/>
      <w:pPr>
        <w:ind w:left="1633" w:hanging="360"/>
      </w:pPr>
    </w:lvl>
    <w:lvl w:ilvl="2" w:tplc="0419001B" w:tentative="1">
      <w:start w:val="1"/>
      <w:numFmt w:val="lowerRoman"/>
      <w:lvlText w:val="%3."/>
      <w:lvlJc w:val="right"/>
      <w:pPr>
        <w:ind w:left="2353" w:hanging="180"/>
      </w:pPr>
    </w:lvl>
    <w:lvl w:ilvl="3" w:tplc="0419000F" w:tentative="1">
      <w:start w:val="1"/>
      <w:numFmt w:val="decimal"/>
      <w:lvlText w:val="%4."/>
      <w:lvlJc w:val="left"/>
      <w:pPr>
        <w:ind w:left="3073" w:hanging="360"/>
      </w:pPr>
    </w:lvl>
    <w:lvl w:ilvl="4" w:tplc="04190019" w:tentative="1">
      <w:start w:val="1"/>
      <w:numFmt w:val="lowerLetter"/>
      <w:lvlText w:val="%5."/>
      <w:lvlJc w:val="left"/>
      <w:pPr>
        <w:ind w:left="3793" w:hanging="360"/>
      </w:pPr>
    </w:lvl>
    <w:lvl w:ilvl="5" w:tplc="0419001B" w:tentative="1">
      <w:start w:val="1"/>
      <w:numFmt w:val="lowerRoman"/>
      <w:lvlText w:val="%6."/>
      <w:lvlJc w:val="right"/>
      <w:pPr>
        <w:ind w:left="4513" w:hanging="180"/>
      </w:pPr>
    </w:lvl>
    <w:lvl w:ilvl="6" w:tplc="0419000F" w:tentative="1">
      <w:start w:val="1"/>
      <w:numFmt w:val="decimal"/>
      <w:lvlText w:val="%7."/>
      <w:lvlJc w:val="left"/>
      <w:pPr>
        <w:ind w:left="5233" w:hanging="360"/>
      </w:pPr>
    </w:lvl>
    <w:lvl w:ilvl="7" w:tplc="04190019" w:tentative="1">
      <w:start w:val="1"/>
      <w:numFmt w:val="lowerLetter"/>
      <w:lvlText w:val="%8."/>
      <w:lvlJc w:val="left"/>
      <w:pPr>
        <w:ind w:left="5953" w:hanging="360"/>
      </w:pPr>
    </w:lvl>
    <w:lvl w:ilvl="8" w:tplc="0419001B" w:tentative="1">
      <w:start w:val="1"/>
      <w:numFmt w:val="lowerRoman"/>
      <w:lvlText w:val="%9."/>
      <w:lvlJc w:val="right"/>
      <w:pPr>
        <w:ind w:left="6673" w:hanging="180"/>
      </w:pPr>
    </w:lvl>
  </w:abstractNum>
  <w:abstractNum w:abstractNumId="14">
    <w:nsid w:val="4F721256"/>
    <w:multiLevelType w:val="hybridMultilevel"/>
    <w:tmpl w:val="7BE47F64"/>
    <w:lvl w:ilvl="0" w:tplc="201AFBB2">
      <w:start w:val="4"/>
      <w:numFmt w:val="decimal"/>
      <w:lvlText w:val="%1."/>
      <w:lvlJc w:val="left"/>
      <w:pPr>
        <w:ind w:left="968" w:hanging="360"/>
      </w:pPr>
      <w:rPr>
        <w:rFonts w:ascii="Times New Roman" w:hAnsi="Times New Roman" w:cs="Times New Roman" w:hint="default"/>
        <w:color w:val="000000"/>
        <w:sz w:val="24"/>
      </w:rPr>
    </w:lvl>
    <w:lvl w:ilvl="1" w:tplc="04190019" w:tentative="1">
      <w:start w:val="1"/>
      <w:numFmt w:val="lowerLetter"/>
      <w:lvlText w:val="%2."/>
      <w:lvlJc w:val="left"/>
      <w:pPr>
        <w:ind w:left="1688" w:hanging="360"/>
      </w:pPr>
    </w:lvl>
    <w:lvl w:ilvl="2" w:tplc="0419001B" w:tentative="1">
      <w:start w:val="1"/>
      <w:numFmt w:val="lowerRoman"/>
      <w:lvlText w:val="%3."/>
      <w:lvlJc w:val="right"/>
      <w:pPr>
        <w:ind w:left="2408" w:hanging="180"/>
      </w:pPr>
    </w:lvl>
    <w:lvl w:ilvl="3" w:tplc="0419000F" w:tentative="1">
      <w:start w:val="1"/>
      <w:numFmt w:val="decimal"/>
      <w:lvlText w:val="%4."/>
      <w:lvlJc w:val="left"/>
      <w:pPr>
        <w:ind w:left="3128" w:hanging="360"/>
      </w:pPr>
    </w:lvl>
    <w:lvl w:ilvl="4" w:tplc="04190019" w:tentative="1">
      <w:start w:val="1"/>
      <w:numFmt w:val="lowerLetter"/>
      <w:lvlText w:val="%5."/>
      <w:lvlJc w:val="left"/>
      <w:pPr>
        <w:ind w:left="3848" w:hanging="360"/>
      </w:pPr>
    </w:lvl>
    <w:lvl w:ilvl="5" w:tplc="0419001B" w:tentative="1">
      <w:start w:val="1"/>
      <w:numFmt w:val="lowerRoman"/>
      <w:lvlText w:val="%6."/>
      <w:lvlJc w:val="right"/>
      <w:pPr>
        <w:ind w:left="4568" w:hanging="180"/>
      </w:pPr>
    </w:lvl>
    <w:lvl w:ilvl="6" w:tplc="0419000F" w:tentative="1">
      <w:start w:val="1"/>
      <w:numFmt w:val="decimal"/>
      <w:lvlText w:val="%7."/>
      <w:lvlJc w:val="left"/>
      <w:pPr>
        <w:ind w:left="5288" w:hanging="360"/>
      </w:pPr>
    </w:lvl>
    <w:lvl w:ilvl="7" w:tplc="04190019" w:tentative="1">
      <w:start w:val="1"/>
      <w:numFmt w:val="lowerLetter"/>
      <w:lvlText w:val="%8."/>
      <w:lvlJc w:val="left"/>
      <w:pPr>
        <w:ind w:left="6008" w:hanging="360"/>
      </w:pPr>
    </w:lvl>
    <w:lvl w:ilvl="8" w:tplc="0419001B" w:tentative="1">
      <w:start w:val="1"/>
      <w:numFmt w:val="lowerRoman"/>
      <w:lvlText w:val="%9."/>
      <w:lvlJc w:val="right"/>
      <w:pPr>
        <w:ind w:left="6728" w:hanging="180"/>
      </w:pPr>
    </w:lvl>
  </w:abstractNum>
  <w:abstractNum w:abstractNumId="15">
    <w:nsid w:val="5BED5425"/>
    <w:multiLevelType w:val="hybridMultilevel"/>
    <w:tmpl w:val="A93622DA"/>
    <w:lvl w:ilvl="0" w:tplc="5726E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BD1A56"/>
    <w:multiLevelType w:val="hybridMultilevel"/>
    <w:tmpl w:val="BDFC085C"/>
    <w:lvl w:ilvl="0" w:tplc="650A9F5A">
      <w:start w:val="3"/>
      <w:numFmt w:val="decimal"/>
      <w:lvlText w:val="%1."/>
      <w:lvlJc w:val="left"/>
      <w:pPr>
        <w:ind w:left="720" w:hanging="360"/>
      </w:pPr>
      <w:rPr>
        <w:rFonts w:ascii="Times New Roman" w:hAnsi="Times New Roman" w:cs="Times New Roman"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2C5B78"/>
    <w:multiLevelType w:val="hybridMultilevel"/>
    <w:tmpl w:val="D982F7FA"/>
    <w:lvl w:ilvl="0" w:tplc="A614E75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C70E3B"/>
    <w:multiLevelType w:val="hybridMultilevel"/>
    <w:tmpl w:val="58808E2E"/>
    <w:lvl w:ilvl="0" w:tplc="25EC2BD0">
      <w:start w:val="1"/>
      <w:numFmt w:val="bullet"/>
      <w:lvlText w:val="-"/>
      <w:lvlJc w:val="left"/>
      <w:pPr>
        <w:ind w:left="540" w:hanging="360"/>
      </w:pPr>
      <w:rPr>
        <w:rFonts w:ascii="Times New Roman" w:eastAsiaTheme="minorEastAsia"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nsid w:val="624839F9"/>
    <w:multiLevelType w:val="hybridMultilevel"/>
    <w:tmpl w:val="1A58F6A8"/>
    <w:lvl w:ilvl="0" w:tplc="8CFC36D0">
      <w:start w:val="4"/>
      <w:numFmt w:val="decimal"/>
      <w:lvlText w:val="%1."/>
      <w:lvlJc w:val="left"/>
      <w:pPr>
        <w:ind w:left="720" w:hanging="360"/>
      </w:pPr>
      <w:rPr>
        <w:rFonts w:ascii="Times New Roman" w:hAnsi="Times New Roman" w:cs="Times New Roman"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2B2EA1"/>
    <w:multiLevelType w:val="multilevel"/>
    <w:tmpl w:val="0D1A22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65B0541C"/>
    <w:multiLevelType w:val="multilevel"/>
    <w:tmpl w:val="E05CCAB2"/>
    <w:lvl w:ilvl="0">
      <w:start w:val="2"/>
      <w:numFmt w:val="decimal"/>
      <w:lvlText w:val="%1."/>
      <w:lvlJc w:val="left"/>
      <w:pPr>
        <w:ind w:left="720" w:hanging="360"/>
      </w:pPr>
      <w:rPr>
        <w:b/>
        <w:bCs/>
        <w:i w:val="0"/>
        <w:iCs w:val="0"/>
        <w:caps w:val="0"/>
        <w:smallCaps w:val="0"/>
        <w:strike w:val="0"/>
        <w:dstrike w:val="0"/>
        <w:spacing w:val="0"/>
        <w:w w:val="100"/>
        <w:sz w:val="23"/>
        <w:szCs w:val="23"/>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68915E9F"/>
    <w:multiLevelType w:val="hybridMultilevel"/>
    <w:tmpl w:val="79181D10"/>
    <w:lvl w:ilvl="0" w:tplc="75303636">
      <w:start w:val="1"/>
      <w:numFmt w:val="decimal"/>
      <w:lvlText w:val="%1."/>
      <w:lvlJc w:val="left"/>
      <w:pPr>
        <w:ind w:left="644" w:hanging="360"/>
      </w:pPr>
      <w:rPr>
        <w:rFonts w:hint="default"/>
        <w:b/>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nsid w:val="7001245E"/>
    <w:multiLevelType w:val="hybridMultilevel"/>
    <w:tmpl w:val="8F5071F0"/>
    <w:lvl w:ilvl="0" w:tplc="69DA2792">
      <w:start w:val="4"/>
      <w:numFmt w:val="decimal"/>
      <w:lvlText w:val="%1."/>
      <w:lvlJc w:val="left"/>
      <w:pPr>
        <w:ind w:left="644" w:hanging="360"/>
      </w:pPr>
      <w:rPr>
        <w:rFonts w:ascii="Times New Roman" w:hAnsi="Times New Roman" w:cs="Times New Roman" w:hint="default"/>
        <w:b w:val="0"/>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2101599"/>
    <w:multiLevelType w:val="hybridMultilevel"/>
    <w:tmpl w:val="61F0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5A1814"/>
    <w:multiLevelType w:val="hybridMultilevel"/>
    <w:tmpl w:val="741829E4"/>
    <w:lvl w:ilvl="0" w:tplc="3B7C6822">
      <w:start w:val="1"/>
      <w:numFmt w:val="decimal"/>
      <w:lvlText w:val="%1."/>
      <w:lvlJc w:val="left"/>
      <w:pPr>
        <w:ind w:left="771" w:hanging="360"/>
      </w:pPr>
      <w:rPr>
        <w:rFonts w:eastAsiaTheme="minorEastAsia" w:hint="default"/>
        <w:color w:val="000000"/>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num w:numId="1">
    <w:abstractNumId w:val="21"/>
  </w:num>
  <w:num w:numId="2">
    <w:abstractNumId w:val="20"/>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9"/>
  </w:num>
  <w:num w:numId="7">
    <w:abstractNumId w:val="12"/>
  </w:num>
  <w:num w:numId="8">
    <w:abstractNumId w:val="17"/>
  </w:num>
  <w:num w:numId="9">
    <w:abstractNumId w:val="2"/>
  </w:num>
  <w:num w:numId="10">
    <w:abstractNumId w:val="5"/>
  </w:num>
  <w:num w:numId="11">
    <w:abstractNumId w:val="14"/>
  </w:num>
  <w:num w:numId="12">
    <w:abstractNumId w:val="9"/>
  </w:num>
  <w:num w:numId="13">
    <w:abstractNumId w:val="16"/>
  </w:num>
  <w:num w:numId="14">
    <w:abstractNumId w:val="24"/>
  </w:num>
  <w:num w:numId="15">
    <w:abstractNumId w:val="3"/>
  </w:num>
  <w:num w:numId="16">
    <w:abstractNumId w:val="10"/>
  </w:num>
  <w:num w:numId="17">
    <w:abstractNumId w:val="11"/>
  </w:num>
  <w:num w:numId="18">
    <w:abstractNumId w:val="0"/>
  </w:num>
  <w:num w:numId="19">
    <w:abstractNumId w:val="13"/>
  </w:num>
  <w:num w:numId="20">
    <w:abstractNumId w:val="4"/>
  </w:num>
  <w:num w:numId="21">
    <w:abstractNumId w:val="25"/>
  </w:num>
  <w:num w:numId="22">
    <w:abstractNumId w:val="1"/>
  </w:num>
  <w:num w:numId="23">
    <w:abstractNumId w:val="6"/>
  </w:num>
  <w:num w:numId="24">
    <w:abstractNumId w:val="15"/>
  </w:num>
  <w:num w:numId="25">
    <w:abstractNumId w:val="7"/>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BF"/>
    <w:rsid w:val="00005E89"/>
    <w:rsid w:val="00016B88"/>
    <w:rsid w:val="00022FA0"/>
    <w:rsid w:val="00025014"/>
    <w:rsid w:val="00043A0E"/>
    <w:rsid w:val="000521D0"/>
    <w:rsid w:val="0006346D"/>
    <w:rsid w:val="0008693D"/>
    <w:rsid w:val="00096364"/>
    <w:rsid w:val="000B293F"/>
    <w:rsid w:val="000B7F1E"/>
    <w:rsid w:val="00114A08"/>
    <w:rsid w:val="00125188"/>
    <w:rsid w:val="001847B3"/>
    <w:rsid w:val="00186695"/>
    <w:rsid w:val="001914E2"/>
    <w:rsid w:val="00195F04"/>
    <w:rsid w:val="001A4BEE"/>
    <w:rsid w:val="001B534E"/>
    <w:rsid w:val="001C28B0"/>
    <w:rsid w:val="001D0CF8"/>
    <w:rsid w:val="001D2030"/>
    <w:rsid w:val="001D2324"/>
    <w:rsid w:val="001D76F9"/>
    <w:rsid w:val="0020564C"/>
    <w:rsid w:val="002157C1"/>
    <w:rsid w:val="00261087"/>
    <w:rsid w:val="002D5D57"/>
    <w:rsid w:val="002F2F3E"/>
    <w:rsid w:val="00301B9D"/>
    <w:rsid w:val="003071EB"/>
    <w:rsid w:val="003140DF"/>
    <w:rsid w:val="00327AC2"/>
    <w:rsid w:val="003329DC"/>
    <w:rsid w:val="003436B1"/>
    <w:rsid w:val="00343EB7"/>
    <w:rsid w:val="00345184"/>
    <w:rsid w:val="00384305"/>
    <w:rsid w:val="003A5936"/>
    <w:rsid w:val="003B28CC"/>
    <w:rsid w:val="003B5A6A"/>
    <w:rsid w:val="003B6736"/>
    <w:rsid w:val="003B76BF"/>
    <w:rsid w:val="003C6CE1"/>
    <w:rsid w:val="003E4BE7"/>
    <w:rsid w:val="003F6B65"/>
    <w:rsid w:val="00427164"/>
    <w:rsid w:val="00430F81"/>
    <w:rsid w:val="00440D76"/>
    <w:rsid w:val="004A7BB3"/>
    <w:rsid w:val="004B1C0C"/>
    <w:rsid w:val="004B41AB"/>
    <w:rsid w:val="004C34DC"/>
    <w:rsid w:val="004C47B6"/>
    <w:rsid w:val="004D22A3"/>
    <w:rsid w:val="004E4058"/>
    <w:rsid w:val="0051124E"/>
    <w:rsid w:val="00550586"/>
    <w:rsid w:val="00581F2E"/>
    <w:rsid w:val="00594AA5"/>
    <w:rsid w:val="00595256"/>
    <w:rsid w:val="00597F96"/>
    <w:rsid w:val="005D5438"/>
    <w:rsid w:val="005F1B56"/>
    <w:rsid w:val="005F64EC"/>
    <w:rsid w:val="00607518"/>
    <w:rsid w:val="00622B2D"/>
    <w:rsid w:val="0066186A"/>
    <w:rsid w:val="0068195C"/>
    <w:rsid w:val="006856B7"/>
    <w:rsid w:val="006920FF"/>
    <w:rsid w:val="006923E9"/>
    <w:rsid w:val="006A0AC1"/>
    <w:rsid w:val="006A0C7C"/>
    <w:rsid w:val="006A0E42"/>
    <w:rsid w:val="006A413B"/>
    <w:rsid w:val="006B261D"/>
    <w:rsid w:val="006B5C3A"/>
    <w:rsid w:val="006C0D7F"/>
    <w:rsid w:val="006D1C1D"/>
    <w:rsid w:val="006D5B68"/>
    <w:rsid w:val="006E2B55"/>
    <w:rsid w:val="006E65B2"/>
    <w:rsid w:val="006F0DB4"/>
    <w:rsid w:val="006F4F3A"/>
    <w:rsid w:val="0072702E"/>
    <w:rsid w:val="007307D5"/>
    <w:rsid w:val="00740AE9"/>
    <w:rsid w:val="0077197B"/>
    <w:rsid w:val="0077775B"/>
    <w:rsid w:val="00790743"/>
    <w:rsid w:val="007A323E"/>
    <w:rsid w:val="007C33A7"/>
    <w:rsid w:val="007D54F2"/>
    <w:rsid w:val="007D705D"/>
    <w:rsid w:val="007E3B4A"/>
    <w:rsid w:val="007F06CE"/>
    <w:rsid w:val="00815208"/>
    <w:rsid w:val="00825F42"/>
    <w:rsid w:val="00840920"/>
    <w:rsid w:val="0084624F"/>
    <w:rsid w:val="008510C6"/>
    <w:rsid w:val="00863254"/>
    <w:rsid w:val="0086370B"/>
    <w:rsid w:val="00864E1F"/>
    <w:rsid w:val="00897C80"/>
    <w:rsid w:val="008D3277"/>
    <w:rsid w:val="00910031"/>
    <w:rsid w:val="00924E09"/>
    <w:rsid w:val="0098158A"/>
    <w:rsid w:val="009A4B0B"/>
    <w:rsid w:val="009B0068"/>
    <w:rsid w:val="009C15AC"/>
    <w:rsid w:val="009C2857"/>
    <w:rsid w:val="009E24D3"/>
    <w:rsid w:val="00A0751B"/>
    <w:rsid w:val="00A12002"/>
    <w:rsid w:val="00A23A4C"/>
    <w:rsid w:val="00A30417"/>
    <w:rsid w:val="00A30AED"/>
    <w:rsid w:val="00A33A99"/>
    <w:rsid w:val="00A8145E"/>
    <w:rsid w:val="00A872A5"/>
    <w:rsid w:val="00A94343"/>
    <w:rsid w:val="00AA2229"/>
    <w:rsid w:val="00AA6F6F"/>
    <w:rsid w:val="00AB6EE5"/>
    <w:rsid w:val="00AD7EB6"/>
    <w:rsid w:val="00AF3D39"/>
    <w:rsid w:val="00B4572B"/>
    <w:rsid w:val="00B473CB"/>
    <w:rsid w:val="00B5016A"/>
    <w:rsid w:val="00B73214"/>
    <w:rsid w:val="00B77880"/>
    <w:rsid w:val="00BC0888"/>
    <w:rsid w:val="00C1727E"/>
    <w:rsid w:val="00C421A7"/>
    <w:rsid w:val="00C4381E"/>
    <w:rsid w:val="00C466A0"/>
    <w:rsid w:val="00C57A91"/>
    <w:rsid w:val="00C764B1"/>
    <w:rsid w:val="00CC241F"/>
    <w:rsid w:val="00CC3E7F"/>
    <w:rsid w:val="00D45628"/>
    <w:rsid w:val="00D54DB1"/>
    <w:rsid w:val="00D66FDF"/>
    <w:rsid w:val="00D7304C"/>
    <w:rsid w:val="00DA05A1"/>
    <w:rsid w:val="00DA2708"/>
    <w:rsid w:val="00DC0F92"/>
    <w:rsid w:val="00DC5F77"/>
    <w:rsid w:val="00DF0DBA"/>
    <w:rsid w:val="00DF63B9"/>
    <w:rsid w:val="00E205EA"/>
    <w:rsid w:val="00E26565"/>
    <w:rsid w:val="00E37C2E"/>
    <w:rsid w:val="00E71408"/>
    <w:rsid w:val="00EA14C1"/>
    <w:rsid w:val="00EA74CA"/>
    <w:rsid w:val="00EC329F"/>
    <w:rsid w:val="00EC3A94"/>
    <w:rsid w:val="00EE129D"/>
    <w:rsid w:val="00F01566"/>
    <w:rsid w:val="00F3692E"/>
    <w:rsid w:val="00F3761B"/>
    <w:rsid w:val="00F53D9E"/>
    <w:rsid w:val="00F655BC"/>
    <w:rsid w:val="00F665BA"/>
    <w:rsid w:val="00F7409D"/>
    <w:rsid w:val="00F90271"/>
    <w:rsid w:val="00F9164C"/>
    <w:rsid w:val="00FD23CB"/>
    <w:rsid w:val="00FE6403"/>
    <w:rsid w:val="00FE7F3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68"/>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38233D"/>
  </w:style>
  <w:style w:type="character" w:customStyle="1" w:styleId="a3">
    <w:name w:val="Нижний колонтитул Знак"/>
    <w:basedOn w:val="a0"/>
    <w:rsid w:val="0038233D"/>
    <w:rPr>
      <w:rFonts w:ascii="Times New Roman" w:eastAsia="Times New Roman" w:hAnsi="Times New Roman" w:cs="Times New Roman"/>
      <w:sz w:val="24"/>
      <w:szCs w:val="24"/>
      <w:lang w:val="ru-RU" w:eastAsia="ru-RU"/>
    </w:rPr>
  </w:style>
  <w:style w:type="character" w:customStyle="1" w:styleId="HTML">
    <w:name w:val="Стандартный HTML Знак"/>
    <w:basedOn w:val="a0"/>
    <w:link w:val="HTML"/>
    <w:semiHidden/>
    <w:rsid w:val="00FE67B1"/>
    <w:rPr>
      <w:rFonts w:ascii="Courier New" w:eastAsia="Times New Roman" w:hAnsi="Courier New" w:cs="Courier New"/>
      <w:sz w:val="20"/>
      <w:szCs w:val="20"/>
      <w:lang w:val="ru-RU" w:eastAsia="ru-RU"/>
    </w:rPr>
  </w:style>
  <w:style w:type="character" w:customStyle="1" w:styleId="-">
    <w:name w:val="Интернет-ссылка"/>
    <w:basedOn w:val="a0"/>
    <w:uiPriority w:val="99"/>
    <w:unhideWhenUsed/>
    <w:rsid w:val="00FE67B1"/>
    <w:rPr>
      <w:color w:val="0000FF" w:themeColor="hyperlink"/>
      <w:u w:val="single"/>
    </w:rPr>
  </w:style>
  <w:style w:type="character" w:customStyle="1" w:styleId="a4">
    <w:name w:val="Текст выноски Знак"/>
    <w:basedOn w:val="a0"/>
    <w:uiPriority w:val="99"/>
    <w:semiHidden/>
    <w:rsid w:val="00013171"/>
    <w:rPr>
      <w:rFonts w:ascii="Arial" w:hAnsi="Arial" w:cs="Arial"/>
      <w:sz w:val="16"/>
      <w:szCs w:val="16"/>
    </w:rPr>
  </w:style>
  <w:style w:type="character" w:customStyle="1" w:styleId="2">
    <w:name w:val="Основной текст (2)"/>
    <w:basedOn w:val="a0"/>
    <w:rsid w:val="00A949B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0">
    <w:name w:val="Основной текст (2)_"/>
    <w:basedOn w:val="a0"/>
    <w:rsid w:val="00820571"/>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 Полужирный"/>
    <w:basedOn w:val="20"/>
    <w:rsid w:val="008B4566"/>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14pt">
    <w:name w:val="Основной текст (2) + 14 pt;Полужирный"/>
    <w:basedOn w:val="20"/>
    <w:rsid w:val="008B4566"/>
    <w:rPr>
      <w:rFonts w:ascii="Times New Roman" w:eastAsia="Times New Roman" w:hAnsi="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6">
    <w:name w:val="Основной текст (6)_"/>
    <w:basedOn w:val="a0"/>
    <w:link w:val="60"/>
    <w:rsid w:val="003C1050"/>
    <w:rPr>
      <w:rFonts w:ascii="Times New Roman" w:eastAsia="Times New Roman" w:hAnsi="Times New Roman" w:cs="Times New Roman"/>
      <w:shd w:val="clear" w:color="auto" w:fill="FFFFFF"/>
    </w:rPr>
  </w:style>
  <w:style w:type="character" w:customStyle="1" w:styleId="1">
    <w:name w:val="Заголовок №1_"/>
    <w:basedOn w:val="a0"/>
    <w:link w:val="10"/>
    <w:rsid w:val="003C1050"/>
    <w:rPr>
      <w:rFonts w:ascii="Times New Roman" w:eastAsia="Times New Roman" w:hAnsi="Times New Roman" w:cs="Times New Roman"/>
      <w:shd w:val="clear" w:color="auto" w:fill="FFFFFF"/>
    </w:rPr>
  </w:style>
  <w:style w:type="character" w:customStyle="1" w:styleId="6Exact">
    <w:name w:val="Основной текст (6) Exact"/>
    <w:basedOn w:val="a0"/>
    <w:rsid w:val="005B03E1"/>
    <w:rPr>
      <w:rFonts w:ascii="Times New Roman" w:eastAsia="Times New Roman" w:hAnsi="Times New Roman" w:cs="Times New Roman"/>
      <w:b/>
      <w:bCs/>
      <w:i w:val="0"/>
      <w:iCs w:val="0"/>
      <w:caps w:val="0"/>
      <w:smallCaps w:val="0"/>
      <w:strike w:val="0"/>
      <w:dstrike w:val="0"/>
      <w:u w:val="none"/>
    </w:rPr>
  </w:style>
  <w:style w:type="character" w:customStyle="1" w:styleId="2Exact">
    <w:name w:val="Основной текст (2) Exact"/>
    <w:basedOn w:val="a0"/>
    <w:rsid w:val="005B03E1"/>
    <w:rPr>
      <w:rFonts w:ascii="Times New Roman" w:eastAsia="Times New Roman" w:hAnsi="Times New Roman" w:cs="Times New Roman"/>
      <w:b w:val="0"/>
      <w:bCs w:val="0"/>
      <w:i w:val="0"/>
      <w:iCs w:val="0"/>
      <w:caps w:val="0"/>
      <w:smallCaps w:val="0"/>
      <w:strike w:val="0"/>
      <w:dstrike w:val="0"/>
      <w:u w:val="none"/>
    </w:rPr>
  </w:style>
  <w:style w:type="character" w:customStyle="1" w:styleId="apple-converted-space">
    <w:name w:val="apple-converted-space"/>
    <w:basedOn w:val="a0"/>
    <w:rsid w:val="00695DD4"/>
  </w:style>
  <w:style w:type="character" w:customStyle="1" w:styleId="2115pt">
    <w:name w:val="Основной текст (2) + 11;5 pt"/>
    <w:basedOn w:val="20"/>
    <w:rsid w:val="007B5D22"/>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212pt">
    <w:name w:val="Основной текст (2) + 12 pt;Не полужирный"/>
    <w:basedOn w:val="20"/>
    <w:rsid w:val="007B5D2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ListLabel1">
    <w:name w:val="ListLabel 1"/>
    <w:rPr>
      <w:rFonts w:eastAsia="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3">
    <w:name w:val="ListLabel 3"/>
    <w:rPr>
      <w:rFonts w:cs="Times New Roman"/>
      <w:color w:val="000000"/>
      <w:sz w:val="24"/>
    </w:rPr>
  </w:style>
  <w:style w:type="character" w:customStyle="1" w:styleId="ListLabel4">
    <w:name w:val="ListLabel 4"/>
    <w:rPr>
      <w:rFonts w:eastAsia="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ListLabel5">
    <w:name w:val="ListLabel 5"/>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ListLabel6">
    <w:name w:val="ListLabel 6"/>
    <w:rPr>
      <w:rFonts w:eastAsia="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ListLabel7">
    <w:name w:val="ListLabel 7"/>
    <w:rPr>
      <w:b/>
      <w:bCs/>
      <w:i w:val="0"/>
      <w:iCs w:val="0"/>
      <w:caps w:val="0"/>
      <w:smallCaps w:val="0"/>
      <w:strike w:val="0"/>
      <w:dstrike w:val="0"/>
      <w:spacing w:val="0"/>
      <w:w w:val="100"/>
      <w:sz w:val="23"/>
      <w:szCs w:val="23"/>
      <w:u w:val="none"/>
    </w:rPr>
  </w:style>
  <w:style w:type="character" w:customStyle="1" w:styleId="ListLabel8">
    <w:name w:val="ListLabel 8"/>
    <w:rPr>
      <w:b/>
      <w:bCs/>
      <w:i w:val="0"/>
      <w:iCs w:val="0"/>
      <w:caps w:val="0"/>
      <w:smallCaps w:val="0"/>
      <w:strike w:val="0"/>
      <w:dstrike w:val="0"/>
      <w:spacing w:val="0"/>
      <w:w w:val="100"/>
      <w:sz w:val="23"/>
      <w:szCs w:val="23"/>
      <w:u w:val="none"/>
    </w:rPr>
  </w:style>
  <w:style w:type="character" w:customStyle="1" w:styleId="ListLabel9">
    <w:name w:val="ListLabel 9"/>
    <w:rPr>
      <w:b/>
      <w:bCs/>
      <w:i w:val="0"/>
      <w:iCs w:val="0"/>
      <w:caps w:val="0"/>
      <w:smallCaps w:val="0"/>
      <w:strike w:val="0"/>
      <w:dstrike w:val="0"/>
      <w:spacing w:val="0"/>
      <w:w w:val="100"/>
      <w:sz w:val="23"/>
      <w:szCs w:val="23"/>
      <w:u w:val="none"/>
    </w:rPr>
  </w:style>
  <w:style w:type="character" w:customStyle="1" w:styleId="ListLabel10">
    <w:name w:val="ListLabel 10"/>
    <w:rPr>
      <w:b/>
      <w:bCs/>
      <w:i w:val="0"/>
      <w:iCs w:val="0"/>
      <w:caps w:val="0"/>
      <w:smallCaps w:val="0"/>
      <w:strike w:val="0"/>
      <w:dstrike w:val="0"/>
      <w:spacing w:val="0"/>
      <w:w w:val="100"/>
      <w:sz w:val="23"/>
      <w:szCs w:val="23"/>
      <w:u w:val="none"/>
    </w:rPr>
  </w:style>
  <w:style w:type="paragraph" w:styleId="a5">
    <w:name w:val="Title"/>
    <w:basedOn w:val="a"/>
    <w:next w:val="a6"/>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customStyle="1" w:styleId="11">
    <w:name w:val="Название1"/>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styleId="a9">
    <w:name w:val="Normal (Web)"/>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aa">
    <w:name w:val="footer"/>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HTML0">
    <w:name w:val="HTML Preformatted"/>
    <w:basedOn w:val="a"/>
    <w:semiHidden/>
    <w:unhideWhenUsed/>
    <w:rsid w:val="00FE6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styleId="ab">
    <w:name w:val="Balloon Text"/>
    <w:basedOn w:val="a"/>
    <w:uiPriority w:val="99"/>
    <w:semiHidden/>
    <w:unhideWhenUsed/>
    <w:rsid w:val="00013171"/>
    <w:pPr>
      <w:spacing w:after="0" w:line="240" w:lineRule="auto"/>
    </w:pPr>
    <w:rPr>
      <w:rFonts w:ascii="Arial" w:hAnsi="Arial" w:cs="Arial"/>
      <w:sz w:val="16"/>
      <w:szCs w:val="16"/>
    </w:rPr>
  </w:style>
  <w:style w:type="paragraph" w:styleId="ac">
    <w:name w:val="List Paragraph"/>
    <w:basedOn w:val="a"/>
    <w:uiPriority w:val="34"/>
    <w:qFormat/>
    <w:rsid w:val="008B4566"/>
    <w:pPr>
      <w:ind w:left="720"/>
      <w:contextualSpacing/>
    </w:pPr>
  </w:style>
  <w:style w:type="paragraph" w:customStyle="1" w:styleId="60">
    <w:name w:val="Основной текст (6)"/>
    <w:basedOn w:val="a"/>
    <w:link w:val="6"/>
    <w:rsid w:val="003C1050"/>
    <w:pPr>
      <w:widowControl w:val="0"/>
      <w:shd w:val="clear" w:color="auto" w:fill="FFFFFF"/>
      <w:spacing w:before="240" w:after="0" w:line="274" w:lineRule="exact"/>
      <w:jc w:val="center"/>
    </w:pPr>
    <w:rPr>
      <w:rFonts w:ascii="Times New Roman" w:eastAsia="Times New Roman" w:hAnsi="Times New Roman" w:cs="Times New Roman"/>
      <w:b/>
      <w:bCs/>
    </w:rPr>
  </w:style>
  <w:style w:type="paragraph" w:customStyle="1" w:styleId="10">
    <w:name w:val="Заголовок №1"/>
    <w:basedOn w:val="a"/>
    <w:link w:val="1"/>
    <w:rsid w:val="003C1050"/>
    <w:pPr>
      <w:widowControl w:val="0"/>
      <w:shd w:val="clear" w:color="auto" w:fill="FFFFFF"/>
      <w:spacing w:before="240" w:after="240" w:line="274" w:lineRule="exact"/>
      <w:ind w:hanging="1120"/>
      <w:jc w:val="center"/>
      <w:outlineLvl w:val="0"/>
    </w:pPr>
    <w:rPr>
      <w:rFonts w:ascii="Times New Roman" w:eastAsia="Times New Roman" w:hAnsi="Times New Roman" w:cs="Times New Roman"/>
      <w:b/>
      <w:bCs/>
    </w:rPr>
  </w:style>
  <w:style w:type="paragraph" w:customStyle="1" w:styleId="tj">
    <w:name w:val="tj"/>
    <w:basedOn w:val="a"/>
    <w:rsid w:val="009C3FEA"/>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rsid w:val="00114A08"/>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styleId="ad">
    <w:name w:val="annotation reference"/>
    <w:basedOn w:val="a0"/>
    <w:uiPriority w:val="99"/>
    <w:semiHidden/>
    <w:unhideWhenUsed/>
    <w:rsid w:val="00597F96"/>
    <w:rPr>
      <w:sz w:val="16"/>
      <w:szCs w:val="16"/>
    </w:rPr>
  </w:style>
  <w:style w:type="paragraph" w:styleId="ae">
    <w:name w:val="annotation text"/>
    <w:basedOn w:val="a"/>
    <w:link w:val="af"/>
    <w:uiPriority w:val="99"/>
    <w:semiHidden/>
    <w:unhideWhenUsed/>
    <w:rsid w:val="00597F96"/>
    <w:pPr>
      <w:spacing w:line="240" w:lineRule="auto"/>
    </w:pPr>
    <w:rPr>
      <w:sz w:val="20"/>
      <w:szCs w:val="20"/>
    </w:rPr>
  </w:style>
  <w:style w:type="character" w:customStyle="1" w:styleId="af">
    <w:name w:val="Текст примечания Знак"/>
    <w:basedOn w:val="a0"/>
    <w:link w:val="ae"/>
    <w:uiPriority w:val="99"/>
    <w:semiHidden/>
    <w:rsid w:val="00597F96"/>
    <w:rPr>
      <w:color w:val="00000A"/>
      <w:szCs w:val="20"/>
    </w:rPr>
  </w:style>
  <w:style w:type="paragraph" w:styleId="af0">
    <w:name w:val="annotation subject"/>
    <w:basedOn w:val="ae"/>
    <w:next w:val="ae"/>
    <w:link w:val="af1"/>
    <w:uiPriority w:val="99"/>
    <w:semiHidden/>
    <w:unhideWhenUsed/>
    <w:rsid w:val="00597F96"/>
    <w:rPr>
      <w:b/>
      <w:bCs/>
    </w:rPr>
  </w:style>
  <w:style w:type="character" w:customStyle="1" w:styleId="af1">
    <w:name w:val="Тема примечания Знак"/>
    <w:basedOn w:val="af"/>
    <w:link w:val="af0"/>
    <w:uiPriority w:val="99"/>
    <w:semiHidden/>
    <w:rsid w:val="00597F96"/>
    <w:rPr>
      <w:b/>
      <w:bCs/>
      <w:color w:val="00000A"/>
      <w:szCs w:val="20"/>
    </w:rPr>
  </w:style>
  <w:style w:type="character" w:styleId="af2">
    <w:name w:val="Hyperlink"/>
    <w:basedOn w:val="a0"/>
    <w:uiPriority w:val="99"/>
    <w:unhideWhenUsed/>
    <w:rsid w:val="006856B7"/>
    <w:rPr>
      <w:color w:val="0000FF" w:themeColor="hyperlink"/>
      <w:u w:val="single"/>
    </w:rPr>
  </w:style>
  <w:style w:type="character" w:styleId="af3">
    <w:name w:val="FollowedHyperlink"/>
    <w:basedOn w:val="a0"/>
    <w:uiPriority w:val="99"/>
    <w:semiHidden/>
    <w:unhideWhenUsed/>
    <w:rsid w:val="00B457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68"/>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38233D"/>
  </w:style>
  <w:style w:type="character" w:customStyle="1" w:styleId="a3">
    <w:name w:val="Нижний колонтитул Знак"/>
    <w:basedOn w:val="a0"/>
    <w:rsid w:val="0038233D"/>
    <w:rPr>
      <w:rFonts w:ascii="Times New Roman" w:eastAsia="Times New Roman" w:hAnsi="Times New Roman" w:cs="Times New Roman"/>
      <w:sz w:val="24"/>
      <w:szCs w:val="24"/>
      <w:lang w:val="ru-RU" w:eastAsia="ru-RU"/>
    </w:rPr>
  </w:style>
  <w:style w:type="character" w:customStyle="1" w:styleId="HTML">
    <w:name w:val="Стандартный HTML Знак"/>
    <w:basedOn w:val="a0"/>
    <w:link w:val="HTML"/>
    <w:semiHidden/>
    <w:rsid w:val="00FE67B1"/>
    <w:rPr>
      <w:rFonts w:ascii="Courier New" w:eastAsia="Times New Roman" w:hAnsi="Courier New" w:cs="Courier New"/>
      <w:sz w:val="20"/>
      <w:szCs w:val="20"/>
      <w:lang w:val="ru-RU" w:eastAsia="ru-RU"/>
    </w:rPr>
  </w:style>
  <w:style w:type="character" w:customStyle="1" w:styleId="-">
    <w:name w:val="Интернет-ссылка"/>
    <w:basedOn w:val="a0"/>
    <w:uiPriority w:val="99"/>
    <w:unhideWhenUsed/>
    <w:rsid w:val="00FE67B1"/>
    <w:rPr>
      <w:color w:val="0000FF" w:themeColor="hyperlink"/>
      <w:u w:val="single"/>
    </w:rPr>
  </w:style>
  <w:style w:type="character" w:customStyle="1" w:styleId="a4">
    <w:name w:val="Текст выноски Знак"/>
    <w:basedOn w:val="a0"/>
    <w:uiPriority w:val="99"/>
    <w:semiHidden/>
    <w:rsid w:val="00013171"/>
    <w:rPr>
      <w:rFonts w:ascii="Arial" w:hAnsi="Arial" w:cs="Arial"/>
      <w:sz w:val="16"/>
      <w:szCs w:val="16"/>
    </w:rPr>
  </w:style>
  <w:style w:type="character" w:customStyle="1" w:styleId="2">
    <w:name w:val="Основной текст (2)"/>
    <w:basedOn w:val="a0"/>
    <w:rsid w:val="00A949B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0">
    <w:name w:val="Основной текст (2)_"/>
    <w:basedOn w:val="a0"/>
    <w:rsid w:val="00820571"/>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 Полужирный"/>
    <w:basedOn w:val="20"/>
    <w:rsid w:val="008B4566"/>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14pt">
    <w:name w:val="Основной текст (2) + 14 pt;Полужирный"/>
    <w:basedOn w:val="20"/>
    <w:rsid w:val="008B4566"/>
    <w:rPr>
      <w:rFonts w:ascii="Times New Roman" w:eastAsia="Times New Roman" w:hAnsi="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6">
    <w:name w:val="Основной текст (6)_"/>
    <w:basedOn w:val="a0"/>
    <w:link w:val="60"/>
    <w:rsid w:val="003C1050"/>
    <w:rPr>
      <w:rFonts w:ascii="Times New Roman" w:eastAsia="Times New Roman" w:hAnsi="Times New Roman" w:cs="Times New Roman"/>
      <w:shd w:val="clear" w:color="auto" w:fill="FFFFFF"/>
    </w:rPr>
  </w:style>
  <w:style w:type="character" w:customStyle="1" w:styleId="1">
    <w:name w:val="Заголовок №1_"/>
    <w:basedOn w:val="a0"/>
    <w:link w:val="10"/>
    <w:rsid w:val="003C1050"/>
    <w:rPr>
      <w:rFonts w:ascii="Times New Roman" w:eastAsia="Times New Roman" w:hAnsi="Times New Roman" w:cs="Times New Roman"/>
      <w:shd w:val="clear" w:color="auto" w:fill="FFFFFF"/>
    </w:rPr>
  </w:style>
  <w:style w:type="character" w:customStyle="1" w:styleId="6Exact">
    <w:name w:val="Основной текст (6) Exact"/>
    <w:basedOn w:val="a0"/>
    <w:rsid w:val="005B03E1"/>
    <w:rPr>
      <w:rFonts w:ascii="Times New Roman" w:eastAsia="Times New Roman" w:hAnsi="Times New Roman" w:cs="Times New Roman"/>
      <w:b/>
      <w:bCs/>
      <w:i w:val="0"/>
      <w:iCs w:val="0"/>
      <w:caps w:val="0"/>
      <w:smallCaps w:val="0"/>
      <w:strike w:val="0"/>
      <w:dstrike w:val="0"/>
      <w:u w:val="none"/>
    </w:rPr>
  </w:style>
  <w:style w:type="character" w:customStyle="1" w:styleId="2Exact">
    <w:name w:val="Основной текст (2) Exact"/>
    <w:basedOn w:val="a0"/>
    <w:rsid w:val="005B03E1"/>
    <w:rPr>
      <w:rFonts w:ascii="Times New Roman" w:eastAsia="Times New Roman" w:hAnsi="Times New Roman" w:cs="Times New Roman"/>
      <w:b w:val="0"/>
      <w:bCs w:val="0"/>
      <w:i w:val="0"/>
      <w:iCs w:val="0"/>
      <w:caps w:val="0"/>
      <w:smallCaps w:val="0"/>
      <w:strike w:val="0"/>
      <w:dstrike w:val="0"/>
      <w:u w:val="none"/>
    </w:rPr>
  </w:style>
  <w:style w:type="character" w:customStyle="1" w:styleId="apple-converted-space">
    <w:name w:val="apple-converted-space"/>
    <w:basedOn w:val="a0"/>
    <w:rsid w:val="00695DD4"/>
  </w:style>
  <w:style w:type="character" w:customStyle="1" w:styleId="2115pt">
    <w:name w:val="Основной текст (2) + 11;5 pt"/>
    <w:basedOn w:val="20"/>
    <w:rsid w:val="007B5D22"/>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212pt">
    <w:name w:val="Основной текст (2) + 12 pt;Не полужирный"/>
    <w:basedOn w:val="20"/>
    <w:rsid w:val="007B5D2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ListLabel1">
    <w:name w:val="ListLabel 1"/>
    <w:rPr>
      <w:rFonts w:eastAsia="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3">
    <w:name w:val="ListLabel 3"/>
    <w:rPr>
      <w:rFonts w:cs="Times New Roman"/>
      <w:color w:val="000000"/>
      <w:sz w:val="24"/>
    </w:rPr>
  </w:style>
  <w:style w:type="character" w:customStyle="1" w:styleId="ListLabel4">
    <w:name w:val="ListLabel 4"/>
    <w:rPr>
      <w:rFonts w:eastAsia="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ListLabel5">
    <w:name w:val="ListLabel 5"/>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ListLabel6">
    <w:name w:val="ListLabel 6"/>
    <w:rPr>
      <w:rFonts w:eastAsia="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ListLabel7">
    <w:name w:val="ListLabel 7"/>
    <w:rPr>
      <w:b/>
      <w:bCs/>
      <w:i w:val="0"/>
      <w:iCs w:val="0"/>
      <w:caps w:val="0"/>
      <w:smallCaps w:val="0"/>
      <w:strike w:val="0"/>
      <w:dstrike w:val="0"/>
      <w:spacing w:val="0"/>
      <w:w w:val="100"/>
      <w:sz w:val="23"/>
      <w:szCs w:val="23"/>
      <w:u w:val="none"/>
    </w:rPr>
  </w:style>
  <w:style w:type="character" w:customStyle="1" w:styleId="ListLabel8">
    <w:name w:val="ListLabel 8"/>
    <w:rPr>
      <w:b/>
      <w:bCs/>
      <w:i w:val="0"/>
      <w:iCs w:val="0"/>
      <w:caps w:val="0"/>
      <w:smallCaps w:val="0"/>
      <w:strike w:val="0"/>
      <w:dstrike w:val="0"/>
      <w:spacing w:val="0"/>
      <w:w w:val="100"/>
      <w:sz w:val="23"/>
      <w:szCs w:val="23"/>
      <w:u w:val="none"/>
    </w:rPr>
  </w:style>
  <w:style w:type="character" w:customStyle="1" w:styleId="ListLabel9">
    <w:name w:val="ListLabel 9"/>
    <w:rPr>
      <w:b/>
      <w:bCs/>
      <w:i w:val="0"/>
      <w:iCs w:val="0"/>
      <w:caps w:val="0"/>
      <w:smallCaps w:val="0"/>
      <w:strike w:val="0"/>
      <w:dstrike w:val="0"/>
      <w:spacing w:val="0"/>
      <w:w w:val="100"/>
      <w:sz w:val="23"/>
      <w:szCs w:val="23"/>
      <w:u w:val="none"/>
    </w:rPr>
  </w:style>
  <w:style w:type="character" w:customStyle="1" w:styleId="ListLabel10">
    <w:name w:val="ListLabel 10"/>
    <w:rPr>
      <w:b/>
      <w:bCs/>
      <w:i w:val="0"/>
      <w:iCs w:val="0"/>
      <w:caps w:val="0"/>
      <w:smallCaps w:val="0"/>
      <w:strike w:val="0"/>
      <w:dstrike w:val="0"/>
      <w:spacing w:val="0"/>
      <w:w w:val="100"/>
      <w:sz w:val="23"/>
      <w:szCs w:val="23"/>
      <w:u w:val="none"/>
    </w:rPr>
  </w:style>
  <w:style w:type="paragraph" w:styleId="a5">
    <w:name w:val="Title"/>
    <w:basedOn w:val="a"/>
    <w:next w:val="a6"/>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customStyle="1" w:styleId="11">
    <w:name w:val="Название1"/>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styleId="a9">
    <w:name w:val="Normal (Web)"/>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aa">
    <w:name w:val="footer"/>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HTML0">
    <w:name w:val="HTML Preformatted"/>
    <w:basedOn w:val="a"/>
    <w:semiHidden/>
    <w:unhideWhenUsed/>
    <w:rsid w:val="00FE6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styleId="ab">
    <w:name w:val="Balloon Text"/>
    <w:basedOn w:val="a"/>
    <w:uiPriority w:val="99"/>
    <w:semiHidden/>
    <w:unhideWhenUsed/>
    <w:rsid w:val="00013171"/>
    <w:pPr>
      <w:spacing w:after="0" w:line="240" w:lineRule="auto"/>
    </w:pPr>
    <w:rPr>
      <w:rFonts w:ascii="Arial" w:hAnsi="Arial" w:cs="Arial"/>
      <w:sz w:val="16"/>
      <w:szCs w:val="16"/>
    </w:rPr>
  </w:style>
  <w:style w:type="paragraph" w:styleId="ac">
    <w:name w:val="List Paragraph"/>
    <w:basedOn w:val="a"/>
    <w:uiPriority w:val="34"/>
    <w:qFormat/>
    <w:rsid w:val="008B4566"/>
    <w:pPr>
      <w:ind w:left="720"/>
      <w:contextualSpacing/>
    </w:pPr>
  </w:style>
  <w:style w:type="paragraph" w:customStyle="1" w:styleId="60">
    <w:name w:val="Основной текст (6)"/>
    <w:basedOn w:val="a"/>
    <w:link w:val="6"/>
    <w:rsid w:val="003C1050"/>
    <w:pPr>
      <w:widowControl w:val="0"/>
      <w:shd w:val="clear" w:color="auto" w:fill="FFFFFF"/>
      <w:spacing w:before="240" w:after="0" w:line="274" w:lineRule="exact"/>
      <w:jc w:val="center"/>
    </w:pPr>
    <w:rPr>
      <w:rFonts w:ascii="Times New Roman" w:eastAsia="Times New Roman" w:hAnsi="Times New Roman" w:cs="Times New Roman"/>
      <w:b/>
      <w:bCs/>
    </w:rPr>
  </w:style>
  <w:style w:type="paragraph" w:customStyle="1" w:styleId="10">
    <w:name w:val="Заголовок №1"/>
    <w:basedOn w:val="a"/>
    <w:link w:val="1"/>
    <w:rsid w:val="003C1050"/>
    <w:pPr>
      <w:widowControl w:val="0"/>
      <w:shd w:val="clear" w:color="auto" w:fill="FFFFFF"/>
      <w:spacing w:before="240" w:after="240" w:line="274" w:lineRule="exact"/>
      <w:ind w:hanging="1120"/>
      <w:jc w:val="center"/>
      <w:outlineLvl w:val="0"/>
    </w:pPr>
    <w:rPr>
      <w:rFonts w:ascii="Times New Roman" w:eastAsia="Times New Roman" w:hAnsi="Times New Roman" w:cs="Times New Roman"/>
      <w:b/>
      <w:bCs/>
    </w:rPr>
  </w:style>
  <w:style w:type="paragraph" w:customStyle="1" w:styleId="tj">
    <w:name w:val="tj"/>
    <w:basedOn w:val="a"/>
    <w:rsid w:val="009C3FEA"/>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rsid w:val="00114A08"/>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styleId="ad">
    <w:name w:val="annotation reference"/>
    <w:basedOn w:val="a0"/>
    <w:uiPriority w:val="99"/>
    <w:semiHidden/>
    <w:unhideWhenUsed/>
    <w:rsid w:val="00597F96"/>
    <w:rPr>
      <w:sz w:val="16"/>
      <w:szCs w:val="16"/>
    </w:rPr>
  </w:style>
  <w:style w:type="paragraph" w:styleId="ae">
    <w:name w:val="annotation text"/>
    <w:basedOn w:val="a"/>
    <w:link w:val="af"/>
    <w:uiPriority w:val="99"/>
    <w:semiHidden/>
    <w:unhideWhenUsed/>
    <w:rsid w:val="00597F96"/>
    <w:pPr>
      <w:spacing w:line="240" w:lineRule="auto"/>
    </w:pPr>
    <w:rPr>
      <w:sz w:val="20"/>
      <w:szCs w:val="20"/>
    </w:rPr>
  </w:style>
  <w:style w:type="character" w:customStyle="1" w:styleId="af">
    <w:name w:val="Текст примечания Знак"/>
    <w:basedOn w:val="a0"/>
    <w:link w:val="ae"/>
    <w:uiPriority w:val="99"/>
    <w:semiHidden/>
    <w:rsid w:val="00597F96"/>
    <w:rPr>
      <w:color w:val="00000A"/>
      <w:szCs w:val="20"/>
    </w:rPr>
  </w:style>
  <w:style w:type="paragraph" w:styleId="af0">
    <w:name w:val="annotation subject"/>
    <w:basedOn w:val="ae"/>
    <w:next w:val="ae"/>
    <w:link w:val="af1"/>
    <w:uiPriority w:val="99"/>
    <w:semiHidden/>
    <w:unhideWhenUsed/>
    <w:rsid w:val="00597F96"/>
    <w:rPr>
      <w:b/>
      <w:bCs/>
    </w:rPr>
  </w:style>
  <w:style w:type="character" w:customStyle="1" w:styleId="af1">
    <w:name w:val="Тема примечания Знак"/>
    <w:basedOn w:val="af"/>
    <w:link w:val="af0"/>
    <w:uiPriority w:val="99"/>
    <w:semiHidden/>
    <w:rsid w:val="00597F96"/>
    <w:rPr>
      <w:b/>
      <w:bCs/>
      <w:color w:val="00000A"/>
      <w:szCs w:val="20"/>
    </w:rPr>
  </w:style>
  <w:style w:type="character" w:styleId="af2">
    <w:name w:val="Hyperlink"/>
    <w:basedOn w:val="a0"/>
    <w:uiPriority w:val="99"/>
    <w:unhideWhenUsed/>
    <w:rsid w:val="006856B7"/>
    <w:rPr>
      <w:color w:val="0000FF" w:themeColor="hyperlink"/>
      <w:u w:val="single"/>
    </w:rPr>
  </w:style>
  <w:style w:type="character" w:styleId="af3">
    <w:name w:val="FollowedHyperlink"/>
    <w:basedOn w:val="a0"/>
    <w:uiPriority w:val="99"/>
    <w:semiHidden/>
    <w:unhideWhenUsed/>
    <w:rsid w:val="00B45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4223">
      <w:bodyDiv w:val="1"/>
      <w:marLeft w:val="0"/>
      <w:marRight w:val="0"/>
      <w:marTop w:val="0"/>
      <w:marBottom w:val="0"/>
      <w:divBdr>
        <w:top w:val="none" w:sz="0" w:space="0" w:color="auto"/>
        <w:left w:val="none" w:sz="0" w:space="0" w:color="auto"/>
        <w:bottom w:val="none" w:sz="0" w:space="0" w:color="auto"/>
        <w:right w:val="none" w:sz="0" w:space="0" w:color="auto"/>
      </w:divBdr>
    </w:div>
    <w:div w:id="172453704">
      <w:bodyDiv w:val="1"/>
      <w:marLeft w:val="0"/>
      <w:marRight w:val="0"/>
      <w:marTop w:val="0"/>
      <w:marBottom w:val="0"/>
      <w:divBdr>
        <w:top w:val="none" w:sz="0" w:space="0" w:color="auto"/>
        <w:left w:val="none" w:sz="0" w:space="0" w:color="auto"/>
        <w:bottom w:val="none" w:sz="0" w:space="0" w:color="auto"/>
        <w:right w:val="none" w:sz="0" w:space="0" w:color="auto"/>
      </w:divBdr>
    </w:div>
    <w:div w:id="245069179">
      <w:bodyDiv w:val="1"/>
      <w:marLeft w:val="0"/>
      <w:marRight w:val="0"/>
      <w:marTop w:val="0"/>
      <w:marBottom w:val="0"/>
      <w:divBdr>
        <w:top w:val="none" w:sz="0" w:space="0" w:color="auto"/>
        <w:left w:val="none" w:sz="0" w:space="0" w:color="auto"/>
        <w:bottom w:val="none" w:sz="0" w:space="0" w:color="auto"/>
        <w:right w:val="none" w:sz="0" w:space="0" w:color="auto"/>
      </w:divBdr>
    </w:div>
    <w:div w:id="377820818">
      <w:bodyDiv w:val="1"/>
      <w:marLeft w:val="0"/>
      <w:marRight w:val="0"/>
      <w:marTop w:val="0"/>
      <w:marBottom w:val="0"/>
      <w:divBdr>
        <w:top w:val="none" w:sz="0" w:space="0" w:color="auto"/>
        <w:left w:val="none" w:sz="0" w:space="0" w:color="auto"/>
        <w:bottom w:val="none" w:sz="0" w:space="0" w:color="auto"/>
        <w:right w:val="none" w:sz="0" w:space="0" w:color="auto"/>
      </w:divBdr>
    </w:div>
    <w:div w:id="503280594">
      <w:bodyDiv w:val="1"/>
      <w:marLeft w:val="0"/>
      <w:marRight w:val="0"/>
      <w:marTop w:val="0"/>
      <w:marBottom w:val="0"/>
      <w:divBdr>
        <w:top w:val="none" w:sz="0" w:space="0" w:color="auto"/>
        <w:left w:val="none" w:sz="0" w:space="0" w:color="auto"/>
        <w:bottom w:val="none" w:sz="0" w:space="0" w:color="auto"/>
        <w:right w:val="none" w:sz="0" w:space="0" w:color="auto"/>
      </w:divBdr>
    </w:div>
    <w:div w:id="510070116">
      <w:bodyDiv w:val="1"/>
      <w:marLeft w:val="0"/>
      <w:marRight w:val="0"/>
      <w:marTop w:val="0"/>
      <w:marBottom w:val="0"/>
      <w:divBdr>
        <w:top w:val="none" w:sz="0" w:space="0" w:color="auto"/>
        <w:left w:val="none" w:sz="0" w:space="0" w:color="auto"/>
        <w:bottom w:val="none" w:sz="0" w:space="0" w:color="auto"/>
        <w:right w:val="none" w:sz="0" w:space="0" w:color="auto"/>
      </w:divBdr>
    </w:div>
    <w:div w:id="1555432448">
      <w:bodyDiv w:val="1"/>
      <w:marLeft w:val="0"/>
      <w:marRight w:val="0"/>
      <w:marTop w:val="0"/>
      <w:marBottom w:val="0"/>
      <w:divBdr>
        <w:top w:val="none" w:sz="0" w:space="0" w:color="auto"/>
        <w:left w:val="none" w:sz="0" w:space="0" w:color="auto"/>
        <w:bottom w:val="none" w:sz="0" w:space="0" w:color="auto"/>
        <w:right w:val="none" w:sz="0" w:space="0" w:color="auto"/>
      </w:divBdr>
    </w:div>
    <w:div w:id="1734960637">
      <w:bodyDiv w:val="1"/>
      <w:marLeft w:val="0"/>
      <w:marRight w:val="0"/>
      <w:marTop w:val="0"/>
      <w:marBottom w:val="0"/>
      <w:divBdr>
        <w:top w:val="none" w:sz="0" w:space="0" w:color="auto"/>
        <w:left w:val="none" w:sz="0" w:space="0" w:color="auto"/>
        <w:bottom w:val="none" w:sz="0" w:space="0" w:color="auto"/>
        <w:right w:val="none" w:sz="0" w:space="0" w:color="auto"/>
      </w:divBdr>
    </w:div>
    <w:div w:id="2099521802">
      <w:bodyDiv w:val="1"/>
      <w:marLeft w:val="0"/>
      <w:marRight w:val="0"/>
      <w:marTop w:val="0"/>
      <w:marBottom w:val="0"/>
      <w:divBdr>
        <w:top w:val="none" w:sz="0" w:space="0" w:color="auto"/>
        <w:left w:val="none" w:sz="0" w:space="0" w:color="auto"/>
        <w:bottom w:val="none" w:sz="0" w:space="0" w:color="auto"/>
        <w:right w:val="none" w:sz="0" w:space="0" w:color="auto"/>
      </w:divBdr>
    </w:div>
    <w:div w:id="210155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golos@kmda.gov.ua" TargetMode="External"/><Relationship Id="rId13" Type="http://schemas.openxmlformats.org/officeDocument/2006/relationships/hyperlink" Target="mailto:cnap@solor.gov.ua" TargetMode="External"/><Relationship Id="rId3" Type="http://schemas.openxmlformats.org/officeDocument/2006/relationships/styles" Target="styles.xml"/><Relationship Id="rId7" Type="http://schemas.openxmlformats.org/officeDocument/2006/relationships/hyperlink" Target="mailto:&#1089;nap@kyivcity.gov.ua" TargetMode="External"/><Relationship Id="rId12" Type="http://schemas.openxmlformats.org/officeDocument/2006/relationships/hyperlink" Target="mailto:cnap_pechrda@kmda.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zvid@ukr.net" TargetMode="External"/><Relationship Id="rId5" Type="http://schemas.openxmlformats.org/officeDocument/2006/relationships/settings" Target="settings.xml"/><Relationship Id="rId15" Type="http://schemas.openxmlformats.org/officeDocument/2006/relationships/hyperlink" Target="mailto:cnap@shev.kmda.gov.ua" TargetMode="External"/><Relationship Id="rId10" Type="http://schemas.openxmlformats.org/officeDocument/2006/relationships/hyperlink" Target="mailto:cnap_desnrda@kmda.gov.ua" TargetMode="External"/><Relationship Id="rId4" Type="http://schemas.microsoft.com/office/2007/relationships/stylesWithEffects" Target="stylesWithEffects.xml"/><Relationship Id="rId9" Type="http://schemas.openxmlformats.org/officeDocument/2006/relationships/hyperlink" Target="mailto:cnap_desnrda@kmda.gov.ua" TargetMode="External"/><Relationship Id="rId14" Type="http://schemas.openxmlformats.org/officeDocument/2006/relationships/hyperlink" Target="mailto:cnap@shev.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C12BB-251D-48B5-9910-49C71FBD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8</Pages>
  <Words>3597</Words>
  <Characters>20508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dc:creator>
  <cp:lastModifiedBy>user</cp:lastModifiedBy>
  <cp:revision>109</cp:revision>
  <cp:lastPrinted>2021-04-28T09:30:00Z</cp:lastPrinted>
  <dcterms:created xsi:type="dcterms:W3CDTF">2016-10-04T09:31:00Z</dcterms:created>
  <dcterms:modified xsi:type="dcterms:W3CDTF">2021-08-19T07:45:00Z</dcterms:modified>
  <dc:language>ru-RU</dc:language>
</cp:coreProperties>
</file>